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Kampala,</w:t>
      </w:r>
      <w:r>
        <w:t xml:space="preserve"> </w:t>
      </w:r>
      <w:r>
        <w:t xml:space="preserve">Uganda</w:t>
      </w:r>
    </w:p>
    <w:bookmarkStart w:id="20" w:name="X33a50f5bd4287886cc4b261f4ce5c1524215324"/>
    <w:p>
      <w:pPr>
        <w:pStyle w:val="Heading1"/>
      </w:pPr>
      <w:r>
        <w:t xml:space="preserve">Statement of Purpose: Advancing Health and Independence Through Occupational Therapy in Kampala, Uganda</w:t>
      </w:r>
    </w:p>
    <w:p>
      <w:pPr>
        <w:pStyle w:val="FirstParagraph"/>
      </w:pPr>
      <w:r>
        <w:t xml:space="preserve">From the vibrant streets of Kampala to the quiet villages surrounding Lake Victoria, I have witnessed how profound yet often overlooked barriers impact human potential. As a dedicated aspiring Occupational Therapist (OT), I am writing this Statement of Purpose to formally express my unwavering commitment to serve communities across Uganda, with Kampala as my primary focus for professional transformation. My journey has led me here—not merely as an academic pursuit, but as a lifelong mission to empower Ugandans through the life-changing practice of occupational therapy.</w:t>
      </w:r>
    </w:p>
    <w:p>
      <w:pPr>
        <w:pStyle w:val="BodyText"/>
      </w:pPr>
      <w:r>
        <w:t xml:space="preserve">My fascination with occupational therapy began during volunteer work at Mulago National Referral Hospital in Kampala. While assisting with community health outreach programs, I observed children with cerebral palsy struggling to grasp simple tasks like holding a spoon or attending school due to inadequate therapeutic support. I saw adults recovering from road traffic accidents—common in Uganda’s bustling urban centers—relegated to wheelchairs without access to rehabilitation services that could restore their ability to work or care for families. These experiences crystallized my understanding: true healthcare extends beyond curing illness; it requires enabling individuals to engage meaningfully in daily life. This realization propelled me toward occupational therapy, where I discovered a profession uniquely positioned to bridge the gap between medical treatment and community reintegration—especially critical in resource-limited settings like Uganda Kampala.</w:t>
      </w:r>
    </w:p>
    <w:p>
      <w:pPr>
        <w:pStyle w:val="BodyText"/>
      </w:pPr>
      <w:r>
        <w:t xml:space="preserve">My academic foundation was meticulously built for this mission. I earned a Bachelor of Science in Occupational Therapy from Makerere University College of Health Sciences, Uganda’s premier institution, where I immersed myself in coursework addressing the nation’s specific health challenges. Courses such as "Community-Based Rehabilitation in Sub-Saharan Africa" and "Cultural Competence in Disability Management" equipped me with context-specific knowledge. During my clinical placements at Kawempe General Hospital and the Kampala Children’s Foundation, I directly engaged with clients facing barriers like poverty, stigma around disability, and scarce infrastructure. For instance, I designed low-cost adaptive tools using locally available materials (e.g., repurposed bamboo for splints) to help a young woman with arthritis cook meals at home after hospital discharge—a solution both sustainable and culturally resonant. These experiences confirmed that effective occupational therapy in Uganda Kampala must be community-driven, affordable, and deeply embedded in local realities.</w:t>
      </w:r>
    </w:p>
    <w:p>
      <w:pPr>
        <w:pStyle w:val="BodyText"/>
      </w:pPr>
      <w:r>
        <w:t xml:space="preserve">Why Kampala? As Uganda’s capital and most populous city, Kampala embodies both opportunity and urgent need. With over 15 million residents, it hosts a severe shortage of qualified Occupational Therapists—fewer than 20 certified professionals serve an entire nation of 48 million people. This scarcity leaves millions without access to essential services for stroke recovery, childhood developmental delays, or occupational injuries common in informal sectors like street vending or construction. Kampala’s rapid urbanization compounds these challenges: overcrowded neighborhoods lack accessible healthcare facilities, and families often cannot afford transport to distant clinics. My vision is to establish a mobile occupational therapy unit operating from a central hub in Nakasero (Kampala), delivering services directly to communities through partnerships with local NGOs like the Uganda Association of the Physically Disabled and community health workers. This model would prioritize prevention—training teachers in schools to identify early signs of learning disabilities, or guiding market vendors on ergonomic practices to prevent back injuries—thereby reducing long-term dependency on acute care.</w:t>
      </w:r>
    </w:p>
    <w:p>
      <w:pPr>
        <w:pStyle w:val="BodyText"/>
      </w:pPr>
      <w:r>
        <w:t xml:space="preserve">My professional goals align with Uganda’s National Health Policy 2015–2030 and the Ministry of Health’s vision for integrated community health. In the short term, I aim to secure certification as an Occupational Therapist in Uganda through the National Council for Higher Education (NCHE) and collaborate with Makerere University to develop a mentorship program for junior therapists. Long-term, I envision founding an OT training center at Kampala’s Matuga Community Health Centre, focusing on low-cost interventions tailored to Ugandan contexts. For example, teaching mothers in informal settlements how to create sensory-friendly play environments using household items could significantly improve developmental outcomes for children with autism—a condition underdiagnosed in Uganda due to limited awareness.</w:t>
      </w:r>
    </w:p>
    <w:p>
      <w:pPr>
        <w:pStyle w:val="BodyText"/>
      </w:pPr>
      <w:r>
        <w:t xml:space="preserve">Crucially, my approach centers on cultural humility and collaborative practice. I have studied indigenous healing traditions in Buganda and Acholi regions, recognizing that occupational therapists must honor local beliefs while introducing evidence-based methods. In Kampala, this means partnering with religious leaders to reduce stigma around mental health conditions that affect occupational participation (e.g., depression after HIV diagnosis) or working with market associations to design inclusive workspaces. My fluency in Luganda and Swahili, gained through years of community engagement, ensures communication transcends language barriers and builds trust—a non-negotiable element for effective therapy in Uganda.</w:t>
      </w:r>
    </w:p>
    <w:p>
      <w:pPr>
        <w:pStyle w:val="BodyText"/>
      </w:pPr>
      <w:r>
        <w:t xml:space="preserve">I understand the challenges ahead: limited funding for OT services, outdated government policies that exclude rehabilitation from basic health packages, and a societal perception that disability equates to helplessness. Yet these very obstacles ignite my determination. My previous work with the Kampala Urban Health Initiative demonstrated how community-led solutions can achieve 70% client retention in therapy programs—proving that when Ugandans co-design interventions, success becomes sustainable. As an Occupational Therapist serving Uganda Kampala, I will not merely fill a role; I will champion a paradigm shift where occupational therapy is recognized as vital to national health security and economic productivity.</w:t>
      </w:r>
    </w:p>
    <w:p>
      <w:pPr>
        <w:pStyle w:val="BodyText"/>
      </w:pPr>
      <w:r>
        <w:t xml:space="preserve">Ultimately, my Statement of Purpose reflects more than professional ambition—it embodies a covenant with the people of Uganda. In Kampala’s neighborhoods, where children learn to navigate life with limited resources, I see not just patients but agents of change waiting for opportunity. As an Occupational Therapist, my promise is this: every individual deserves the right to engage meaningfully in work, education, and community life. With rigorous training from Makerere University and a heart deeply rooted in Kampala’s spirit of resilience, I am prepared to dedicate my career to making that promise a reality across Uganda. The future of occupational therapy in Kampala is not just possible—it is essential—and I am resolved to be part of its unfolding story.</w:t>
      </w:r>
    </w:p>
    <w:p>
      <w:pPr>
        <w:pStyle w:val="BodyText"/>
      </w:pPr>
      <w:r>
        <w:t xml:space="preserve">Thank you for considering my application. I eagerly anticipate contributing to the vibrant healthcare landscape of Uganda Kampala as a skilled, compassionate Occupational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Kampala, Uganda</dc:title>
  <dc:creator/>
  <dc:language>en</dc:language>
  <cp:keywords/>
  <dcterms:created xsi:type="dcterms:W3CDTF">2025-10-14T20:23:55Z</dcterms:created>
  <dcterms:modified xsi:type="dcterms:W3CDTF">2025-10-14T20:23:55Z</dcterms:modified>
</cp:coreProperties>
</file>

<file path=docProps/custom.xml><?xml version="1.0" encoding="utf-8"?>
<Properties xmlns="http://schemas.openxmlformats.org/officeDocument/2006/custom-properties" xmlns:vt="http://schemas.openxmlformats.org/officeDocument/2006/docPropsVTypes"/>
</file>