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623bf7787deef58cc548851b46c03c8f1eb673"/>
    <w:p>
      <w:pPr>
        <w:pStyle w:val="Heading1"/>
      </w:pPr>
      <w:r>
        <w:t xml:space="preserve">Statement of Purpose: Advancing Occupational Therapy Practice in the United Arab Emirates Dubai</w:t>
      </w:r>
    </w:p>
    <w:p>
      <w:pPr>
        <w:pStyle w:val="FirstParagraph"/>
      </w:pPr>
      <w:r>
        <w:t xml:space="preserve">As I prepare to submit my Statement of Purpose for an Occupational Therapist position within the vibrant healthcare ecosystem of the United Arab Emirates Dubai, I am compelled to articulate a vision rooted in purpose, cultural sensitivity, and professional excellence. This document reflects not merely an application, but a commitment to contribute meaningfully to Dubai’s pioneering healthcare landscape—a landscape where innovation meets unparalleled diversity and where the role of an Occupational Therapist is increasingly vital. The United Arab Emirates Dubai stands as a global beacon of healthcare advancement, offering a unique environment for Occupational Therapists to implement evidence-based interventions that empower individuals across all life stages.</w:t>
      </w:r>
    </w:p>
    <w:p>
      <w:pPr>
        <w:pStyle w:val="BodyText"/>
      </w:pPr>
      <w:r>
        <w:t xml:space="preserve">My academic journey in Occupational Therapy commenced at [Your University], where I earned my Bachelor’s and Master’s degrees with honors. Through rigorous coursework in neurorehabilitation, pediatric occupational therapy, and community-based practice, I developed a robust foundation in therapeutic intervention techniques. However, it was during my clinical rotations at [Hospital/Institution Name]—a facility serving a diverse population—that I truly understood the transformative power of Occupational Therapy. Working alongside colleagues from over 50 nationalities taught me that effective therapy transcends medical diagnosis; it requires cultural humility, linguistic adaptability, and an acute awareness of societal context. This experience solidified my resolve to practice not just as an Occupational Therapist, but as a culturally responsive healthcare provider committed to Dubai’s inclusive vision.</w:t>
      </w:r>
    </w:p>
    <w:p>
      <w:pPr>
        <w:pStyle w:val="BodyText"/>
      </w:pPr>
      <w:r>
        <w:t xml:space="preserve">The United Arab Emirates Dubai has positioned itself at the forefront of global health innovation through initiatives like Dubai Health Authority (DHA) accreditation standards and Vision 2030’s focus on holistic well-being. As an Occupational Therapist, I recognize that this environment demands practitioners who can navigate both cutting-edge clinical protocols and the nuanced needs of a multicultural society. In my previous roles, I have successfully adapted therapeutic approaches for clients with stroke recovery, autism spectrum disorder (ASD), and chronic pain management—skills directly transferable to Dubai’s growing demand for specialized rehabilitation services. For instance, while working with expatriate families in [City/Region], I collaborated with community leaders to integrate culturally resonant activities into therapy plans, resulting in a 35% improvement in client engagement. This approach aligns perfectly with Dubai’s ethos of personalized care within its cosmopolitan framework.</w:t>
      </w:r>
    </w:p>
    <w:p>
      <w:pPr>
        <w:pStyle w:val="BodyText"/>
      </w:pPr>
      <w:r>
        <w:t xml:space="preserve">What draws me specifically to the United Arab Emirates Dubai is its unwavering commitment to elevating healthcare outcomes through collaboration and technology. The city’s investment in smart hospitals and telehealth infrastructure presents a unique opportunity for Occupational Therapists to pioneer innovative service delivery models. I am eager to contribute my expertise in digital therapy tools—such as virtual reality for cognitive rehabilitation—and support Dubai’s transition toward integrated, tech-enhanced care pathways. Moreover, the UAE’s emphasis on early intervention for children with developmental delays resonates deeply with my passion for pediatric OT. I aim to partner with institutions like the Dubai Autism Centre to develop culturally tailored play-based therapy programs that address local needs while adhering to global best practices.</w:t>
      </w:r>
    </w:p>
    <w:p>
      <w:pPr>
        <w:pStyle w:val="BodyText"/>
      </w:pPr>
      <w:r>
        <w:t xml:space="preserve">As an Occupational Therapist, I am acutely aware of the socioeconomic and cultural dynamics shaping healthcare in Dubai. The city’s population includes a vast expatriate community with varied health literacy levels, alongside Emirati nationals for whom family-centered care is paramount. My training has equipped me to bridge these gaps: I have developed bilingual therapy resources (English/Arabic) and fostered trust through active listening—a skill critical when working with families navigating complex healthcare systems. In Dubai’s context, this means ensuring that every individual—whether a young Emirati child in a government school or a senior expatriate recovering from surgery—receives care that respects their identity, values, and life goals.</w:t>
      </w:r>
    </w:p>
    <w:p>
      <w:pPr>
        <w:pStyle w:val="BodyText"/>
      </w:pPr>
      <w:r>
        <w:t xml:space="preserve">Furthermore, the United Arab Emirates Dubai’s strategic focus on wellness tourism and preventive healthcare offers fertile ground for Occupational Therapy to expand beyond clinical settings. I am particularly inspired by Dubai’s initiatives promoting active aging and workplace health programs. As an Occupational Therapist, I envision collaborating with corporate entities like DIFC or Dubai International Airport to design ergonomic interventions that enhance productivity while reducing work-related injuries—a contribution that supports the city’s economic vitality and quality-of-life objectives.</w:t>
      </w:r>
    </w:p>
    <w:p>
      <w:pPr>
        <w:pStyle w:val="BodyText"/>
      </w:pPr>
      <w:r>
        <w:t xml:space="preserve">My long-term aspiration is to become a leader in advancing Occupational Therapy standards within the UAE. I plan to pursue advanced certification in neuro-occupational therapy through Dubai-based institutions, such as those affiliated with Hamad Medical Corporation or AIIMS, while advocating for policy changes that integrate OT into primary healthcare networks. This aligns with my belief that every person deserves the opportunity to engage fully in meaningful occupations—whether at home, work, or community—regardless of age or ability. The United Arab Emirates Dubai is the ideal setting to turn this vision into reality, given its supportive regulatory environment and multicultural dynamism.</w:t>
      </w:r>
    </w:p>
    <w:p>
      <w:pPr>
        <w:pStyle w:val="BodyText"/>
      </w:pPr>
      <w:r>
        <w:t xml:space="preserve">In conclusion, this Statement of Purpose is a testament to my dedication to Occupational Therapy and my profound commitment to serving the people of Dubai. I am ready to bring not only my clinical expertise but also my passion for cultural competence and innovation to contribute meaningfully to the healthcare excellence that defines the United Arab Emirates Dubai. I seek an opportunity where I can grow as an Occupational Therapist while helping shape a healthier, more inclusive future for all who call this remarkable city home.</w:t>
      </w:r>
    </w:p>
    <w:p>
      <w:pPr>
        <w:pStyle w:val="BodyText"/>
      </w:pPr>
      <w:r>
        <w:t xml:space="preserve">Thank you for considering my application. I eagerly anticipate the possibility of contributing to Dubai’s thriving healthcare community as a dedicated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United Arab Emirates Dubai</dc:title>
  <dc:creator/>
  <dc:language>en</dc:language>
  <cp:keywords/>
  <dcterms:created xsi:type="dcterms:W3CDTF">2026-07-24T06:06:29Z</dcterms:created>
  <dcterms:modified xsi:type="dcterms:W3CDTF">2026-07-24T06:06:29Z</dcterms:modified>
</cp:coreProperties>
</file>

<file path=docProps/custom.xml><?xml version="1.0" encoding="utf-8"?>
<Properties xmlns="http://schemas.openxmlformats.org/officeDocument/2006/custom-properties" xmlns:vt="http://schemas.openxmlformats.org/officeDocument/2006/docPropsVTypes"/>
</file>