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Caracas,</w:t>
      </w:r>
      <w:r>
        <w:t xml:space="preserve"> </w:t>
      </w:r>
      <w:r>
        <w:t xml:space="preserve">Venezuela</w:t>
      </w:r>
    </w:p>
    <w:bookmarkStart w:id="20" w:name="X9d82d7f0468c74d8480854c5fae82c3ef888659"/>
    <w:p>
      <w:pPr>
        <w:pStyle w:val="Heading1"/>
      </w:pPr>
      <w:r>
        <w:t xml:space="preserve">Statement of Purpose: Advancing Occupational Therapy in the Heart of Caracas, Venezuela</w:t>
      </w:r>
    </w:p>
    <w:p>
      <w:pPr>
        <w:pStyle w:val="FirstParagraph"/>
      </w:pPr>
      <w:r>
        <w:t xml:space="preserve">As a dedicated healthcare professional with unwavering commitment to community-centered rehabilitation, I am submitting this Statement of Purpose to formally articulate my profound passion for becoming an Occupational Therapist (OT) serving the dynamic and resilient population of Caracas, Venezuela. This document outlines my academic journey, professional convictions, and specific vision for integrating evidence-based occupational therapy practices into the unique socio-economic landscape of Venezuela’s capital city. My purpose is unequivocally centered on empowering individuals across Caracas to reclaim independence, dignity, and meaningful participation in daily life—despite the complex challenges facing our nation.</w:t>
      </w:r>
    </w:p>
    <w:p>
      <w:pPr>
        <w:pStyle w:val="BodyText"/>
      </w:pPr>
      <w:r>
        <w:t xml:space="preserve">Venezuela’s current context demands innovative healthcare solutions that prioritize accessibility and cultural relevance. In Caracas, where economic instability has strained public health infrastructure and limited resource availability for chronic disease management, occupational therapy emerges as a critical yet underutilized specialty. My motivation stems from firsthand observations during volunteer work in marginalized neighborhoods of Caracas—including El Cafetal, La Vega, and Petare—where I witnessed the profound impact of functional limitations on families navigating food insecurity, disrupted healthcare access, and mental health burdens. These experiences solidified my understanding that occupational therapists are not merely clinicians but catalysts for community resilience. This is why my Statement of Purpose is unequivocally tied to Venezuela Caracas: it is here that occupational therapy can directly address the root causes of disability beyond clinical settings.</w:t>
      </w:r>
    </w:p>
    <w:p>
      <w:pPr>
        <w:pStyle w:val="BodyText"/>
      </w:pPr>
      <w:r>
        <w:t xml:space="preserve">My academic foundation in Occupational Therapy at the Universidad Central de Venezuela (UCV), where I graduated with honors, equipped me with both technical expertise and cultural competence. Courses such as *Community-Based Rehabilitation in Low-Resource Settings* and *Occupational Science in Latin American Contexts* emphasized adapting therapeutic interventions to environments where traditional equipment is scarce. For instance, I developed a low-cost adaptive feeding device using locally sourced materials for elderly patients at the Centro de Salud San Juan de Dios, demonstrating how occupational therapists can innovate within Venezuela’s constraints. This project was deeply informed by the realities of Caracas—where 80% of households report spending over 50% of income on basic necessities—and proved that meaningful change is achievable without excessive resources.</w:t>
      </w:r>
    </w:p>
    <w:p>
      <w:pPr>
        <w:pStyle w:val="BodyText"/>
      </w:pPr>
      <w:r>
        <w:t xml:space="preserve">Furthermore, my fieldwork at Hospital Universitario de Caracas and the Fundación Crecer para Vivir allowed me to witness systemic gaps in rehabilitation services. Patients with chronic conditions like diabetes or post-stroke paralysis often faced 6–12 month waitlists for care, leading to secondary complications such as depression or loss of autonomy. As an Occupational Therapist, I recognized that my role extends beyond individual treatment: it requires advocating for policy reforms and community education. In Caracas, where healthcare is fragmented across public, private, and NGO sectors, occupational therapists must bridge these divides to create sustainable support networks. My goal is to establish a mobile OT outreach program in underserved Caracas barrios—leveraging partnerships with local *comités de abastecimiento* (supply committees) to deliver therapy sessions in community centers or homes where patients cannot travel due to transportation costs or safety concerns.</w:t>
      </w:r>
    </w:p>
    <w:p>
      <w:pPr>
        <w:pStyle w:val="BodyText"/>
      </w:pPr>
      <w:r>
        <w:t xml:space="preserve">This vision aligns with the Venezuelan National Plan for Health and Disability, which prioritizes "rehabilitation for social inclusion." However, implementation remains uneven. As a future Occupational Therapist in Venezuela Caracas, I aim to collaborate with entities like the Ministry of Popular Power for Social Welfare (MPPBS) and organizations such as CEDATI (Center for Training in Human Rights) to develop culturally grounded OT curricula that train local community health workers. For example, training mothers’ groups in Petare to use "therapeutic play" techniques with children recovering from malnutrition can amplify the impact of limited clinical resources—turning families into active partners in occupational recovery.</w:t>
      </w:r>
    </w:p>
    <w:p>
      <w:pPr>
        <w:pStyle w:val="BodyText"/>
      </w:pPr>
      <w:r>
        <w:t xml:space="preserve">I acknowledge the challenges facing healthcare professionals in Venezuela: salary shortages, equipment scarcity, and the migration of skilled workers. Yet, this context fuels my determination to innovate. My proposed "Caracas OT Resilience Initiative" will focus on three pillars: (1) developing a low-cost telehealth platform for remote consultations with rural patients near Caracas; (2) creating training modules for primary care nurses in basic occupational interventions; and (3) partnering with Venezuelan artists and musicians to integrate culturally resonant activities into therapy—such as using *cumbia* rhythms to improve motor coordination or community murals to foster social engagement among stroke survivors. These strategies are not theoretical; they stem from my work in Caracas, where I co-created a similar program for elderly patients at the Centro de Atención Integral Santa María.</w:t>
      </w:r>
    </w:p>
    <w:p>
      <w:pPr>
        <w:pStyle w:val="BodyText"/>
      </w:pPr>
      <w:r>
        <w:t xml:space="preserve">My commitment to occupational therapy in Venezuela Caracas is rooted in the belief that every individual deserves to engage meaningfully with their environment—whether that means cooking meals amid food shortages, caring for children without access to pediatric therapy, or finding purpose through vocational training. This Statement of Purpose is not merely an application; it is a promise. I pledge to dedicate my career as an Occupational Therapist in Caracas to transforming the narrative from one of scarcity to one of agency—proving that even in the most challenging contexts, occupational therapy can be a beacon of hope and empowerment.</w:t>
      </w:r>
    </w:p>
    <w:p>
      <w:pPr>
        <w:pStyle w:val="BodyText"/>
      </w:pPr>
      <w:r>
        <w:t xml:space="preserve">In closing, I envision myself not just practicing occupational therapy in Venezuela Caracas, but co-creating a future where every neighborhood has access to compassionate, context-driven care. My training at UCV has prepared me for this role; my heart is already in Caracas. With your support, I will translate this vision into tangible impact—ensuring that the art of occupational therapy becomes an indispensable pillar of health and dignity across Venezuela’s most vulnerable communities.</w:t>
      </w:r>
    </w:p>
    <w:p>
      <w:pPr>
        <w:pStyle w:val="BodyText"/>
      </w:pPr>
      <w: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Occupational Therapist in Caracas, Venezuela</dc:title>
  <dc:creator/>
  <cp:keywords/>
  <dcterms:created xsi:type="dcterms:W3CDTF">2026-07-23T14:13:36Z</dcterms:created>
  <dcterms:modified xsi:type="dcterms:W3CDTF">2026-07-23T14:13:36Z</dcterms:modified>
</cp:coreProperties>
</file>

<file path=docProps/custom.xml><?xml version="1.0" encoding="utf-8"?>
<Properties xmlns="http://schemas.openxmlformats.org/officeDocument/2006/custom-properties" xmlns:vt="http://schemas.openxmlformats.org/officeDocument/2006/docPropsVTypes"/>
</file>