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0" w:name="Xa01b012ede004dc9337221ee1b8cd291361c20c"/>
    <w:p>
      <w:pPr>
        <w:pStyle w:val="Heading1"/>
      </w:pPr>
      <w:r>
        <w:t xml:space="preserve">Statement of Purpose: Pursuing Ophthalmology Excellence in Algeria Algiers</w:t>
      </w:r>
    </w:p>
    <w:p>
      <w:pPr>
        <w:pStyle w:val="FirstParagraph"/>
      </w:pPr>
      <w:r>
        <w:t xml:space="preserve">As a dedicated medical professional with a profound commitment to vision care, I am writing this Statement of Purpose to formally express my aspiration to establish my ophthalmology career within the vibrant healthcare landscape of Algeria Algiers. My journey has been meticulously guided toward specializing in ophthalmology—a field where precision, compassion, and community impact converge—and I am now eager to channel my expertise into addressing the unique ocular health challenges facing Algeria's capital city. This Statement of Purpose outlines my academic foundation, clinical experiences, cultural alignment with Algerian healthcare needs, and unwavering dedication to advancing ophthalmic care in Algiers.</w:t>
      </w:r>
    </w:p>
    <w:p>
      <w:pPr>
        <w:pStyle w:val="BodyText"/>
      </w:pPr>
      <w:r>
        <w:t xml:space="preserve">My medical education commenced at the Faculty of Medicine in [University Name], where I graduated with honors and developed a foundational passion for eye health during my clinical rotations. Witnessing the devastating impact of preventable blindness among underserved communities during community outreach programs ignited my resolve to specialize in ophthalmology. My residency training at [Hospital Name] immersed me in comprehensive eye care, including complex cataract surgeries, diabetic retinopathy management, and pediatric ophthalmology. I performed over 500 surgical procedures under expert supervision and contributed to telemedicine initiatives that connected rural clinics with specialist consultations—a model I believe holds immense potential for Algeria’s healthcare ecosystem.</w:t>
      </w:r>
    </w:p>
    <w:p>
      <w:pPr>
        <w:pStyle w:val="BodyText"/>
      </w:pPr>
      <w:r>
        <w:t xml:space="preserve">What distinguishes my path is my deep respect for Algeria’s cultural ethos and healthcare priorities. During a research fellowship in North Africa, I studied the epidemiology of glaucoma and age-related macular degeneration in Maghrebi populations, collaborating with local physicians to develop culturally sensitive patient education materials. I observed that chronic eye conditions like diabetic retinopathy are rapidly rising due to lifestyle shifts, yet access to specialized care remains fragmented across Algeria. In Algiers alone, the city’s aging population and urban health disparities demand a new generation of ophthalmologists who understand both advanced medical science and community context—a gap I am prepared to bridge.</w:t>
      </w:r>
    </w:p>
    <w:p>
      <w:pPr>
        <w:pStyle w:val="BodyText"/>
      </w:pPr>
      <w:r>
        <w:t xml:space="preserve">The choice of Algeria Algiers is deliberate and deeply personal. As the nation’s political, economic, and medical hub, Algiers presents an unparalleled opportunity to create scalable impact. Unlike rural regions where infrastructure challenges limit care access, Algiers houses major teaching hospitals like the Military Hospital of Algiers and University Hospital Center Mustapha Pacha—facilities equipped for innovation but facing physician shortages in subspecialties. My goal is not merely to practice medicine, but to collaborate with these institutions to establish a high-volume retina clinic addressing Algeria’s growing diabetic eye disease burden. I have already initiated contact with Dr. [Local Ophthalmologist’s Name] at Algiers University Hospital, exploring partnerships for training programs focused on early detection systems tailored for Algerian patients.</w:t>
      </w:r>
    </w:p>
    <w:p>
      <w:pPr>
        <w:pStyle w:val="BodyText"/>
      </w:pPr>
      <w:r>
        <w:t xml:space="preserve">My clinical philosophy centers on "precision with humanity." In my residency, I implemented a patient navigation system that reduced wait times for cataract surgery by 40% while maintaining 98% satisfaction scores. This approach resonates with Algeria’s healthcare goals outlined in the National Vision 2030 plan, which prioritizes accessible specialist care. I am particularly inspired by Algeria’s recent investments in medical technology—such as the introduction of AI-assisted retinal imaging in select clinics—and I aim to integrate these tools ethically to enhance diagnostic accuracy without compromising human-centered care.</w:t>
      </w:r>
    </w:p>
    <w:p>
      <w:pPr>
        <w:pStyle w:val="BodyText"/>
      </w:pPr>
      <w:r>
        <w:t xml:space="preserve">Furthermore, my commitment extends beyond clinical work. I have developed a community outreach framework for low-literacy populations, creating visual aids in Darija Arabic and French that simplify eye health concepts. In Algiers’ neighborhoods like Bab Ezzouar and Dar El Beida—where vision loss disproportionately affects elderly women—I envision leading free screening camps that combine mobile clinics with local cultural mediators to overcome trust barriers. This initiative aligns with Algeria’s national strategy to reduce avoidable blindness by 50% by 2030, a target I am eager to support through actionable grassroots work.</w:t>
      </w:r>
    </w:p>
    <w:p>
      <w:pPr>
        <w:pStyle w:val="BodyText"/>
      </w:pPr>
      <w:r>
        <w:t xml:space="preserve">My professional development has been guided by continuous learning: I completed the European Board of Ophthalmology certification, attended the International Congress of Ophthalmology in Tunis (2023), and published peer-reviewed research on optimizing cataract surgery protocols for resource-limited settings. These experiences have equipped me with technical excellence and a global perspective on ophthalmic innovation. However, what truly fuels my application is the recognition that Algeria Algiers needs an ophthalmologist who understands not only eye diseases but also the social fabric of its communities—someone who will listen as much as they diagnose.</w:t>
      </w:r>
    </w:p>
    <w:p>
      <w:pPr>
        <w:pStyle w:val="BodyText"/>
      </w:pPr>
      <w:r>
        <w:t xml:space="preserve">Looking ahead, I intend to pursue advanced training in glaucoma and retinal surgery through Algeria’s Ministry of Health-accredited programs, while mentoring Algerian medical students in evidence-based practice. My long-term vision is to co-found an ophthalmology research unit at Algiers’ National Institute of Ophthalmology, focusing on genetic eye disorders prevalent in North African populations. This work would position Algeria as a regional leader in precision ocular medicine while directly serving the people who need it most.</w:t>
      </w:r>
    </w:p>
    <w:p>
      <w:pPr>
        <w:pStyle w:val="BodyText"/>
      </w:pPr>
      <w:r>
        <w:t xml:space="preserve">In conclusion, my Statement of Purpose reflects a lifelong dedication to ophthalmology and an unshakeable commitment to Algeria Algiers. I see this city—not just as a destination, but as a canvas for meaningful change—where every cataract surgery performed can restore not only sight but dignity and opportunity. With my clinical expertise, cultural empathy, and strategic vision for sustainable eye care development, I am confident I will contribute significantly to Algeria’s healthcare advancement. I respectfully request the opportunity to bring this mission to life within Algiers’ esteemed medical community.</w:t>
      </w:r>
    </w:p>
    <w:p>
      <w:pPr>
        <w:pStyle w:val="BodyText"/>
      </w:pPr>
      <w:r>
        <w:t xml:space="preserve">Thank you for considering my application. I eagerly anticipate the possibility of serving Algeria with the same passion that inspired me to become an ophthalmologist in the first 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 for Algeria Algiers</dc:title>
  <dc:creator/>
  <dc:language>en</dc:language>
  <cp:keywords/>
  <dcterms:created xsi:type="dcterms:W3CDTF">2026-07-23T06:41:54Z</dcterms:created>
  <dcterms:modified xsi:type="dcterms:W3CDTF">2026-07-23T06:41:54Z</dcterms:modified>
</cp:coreProperties>
</file>

<file path=docProps/custom.xml><?xml version="1.0" encoding="utf-8"?>
<Properties xmlns="http://schemas.openxmlformats.org/officeDocument/2006/custom-properties" xmlns:vt="http://schemas.openxmlformats.org/officeDocument/2006/docPropsVTypes"/>
</file>