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in</w:t>
      </w:r>
      <w:r>
        <w:t xml:space="preserve"> </w:t>
      </w:r>
      <w:r>
        <w:t xml:space="preserve">Egypt</w:t>
      </w:r>
      <w:r>
        <w:t xml:space="preserve"> </w:t>
      </w:r>
      <w:r>
        <w:t xml:space="preserve">Alexandria</w:t>
      </w:r>
    </w:p>
    <w:bookmarkStart w:id="20" w:name="Xef3c72da28db85a3fab24f9a0b2ce329adecc97"/>
    <w:p>
      <w:pPr>
        <w:pStyle w:val="Heading1"/>
      </w:pPr>
      <w:r>
        <w:t xml:space="preserve">Statement of Purpose for Ophthalmologist Position in Egypt Alexandria</w:t>
      </w:r>
    </w:p>
    <w:p>
      <w:pPr>
        <w:pStyle w:val="FirstParagraph"/>
      </w:pPr>
      <w:r>
        <w:t xml:space="preserve">As a dedicated medical professional with specialized training in ophthalmology and a profound commitment to serving communities in need, I submit this Statement of Purpose to express my enthusiastic application for an Ophthalmologist position within the healthcare infrastructure of Egypt Alexandria. This document encapsulates my academic journey, clinical experience, cultural alignment, and unwavering dedication to advancing eye care in one of Egypt's most historically significant and medically underserved urban centers.</w:t>
      </w:r>
    </w:p>
    <w:p>
      <w:pPr>
        <w:pStyle w:val="BodyText"/>
      </w:pPr>
      <w:r>
        <w:t xml:space="preserve">My passion for ophthalmology crystallized during my medical studies at Cairo University Faculty of Medicine, where I witnessed the devastating impact of preventable blindness among rural populations across Egypt. This realization propelled me toward specialized training in ophthalmology at Alexandria Main Hospital, where I completed a rigorous three-year residency program under esteemed mentors. My clinical rotations exposed me to the full spectrum of ocular diseases prevalent in our region—diabetic retinopathy, cataracts, glaucoma, and trachoma—conditions that disproportionately affect Alexandria’s aging population and socioeconomically disadvantaged communities. It was here that I understood that effective ophthalmology requires not only surgical precision but also deep cultural sensitivity to deliver patient-centered care.</w:t>
      </w:r>
    </w:p>
    <w:p>
      <w:pPr>
        <w:pStyle w:val="BodyText"/>
      </w:pPr>
      <w:r>
        <w:t xml:space="preserve">During my residency, I spearheaded a community outreach initiative in Alexandria’s Al-Max area, a district where access to eye care remains severely limited. Over six months, my team screened 1,200 patients and provided surgical interventions for 187 cataract cases at no cost. This experience solidified my belief that as an Ophthalmologist in Egypt Alexandria, I must bridge the gap between clinical expertise and community needs. I developed a protocol for early detection of diabetic retinopathy using portable fundus cameras—a solution now adopted by three primary healthcare centers in the governorate. My research on "Geographic Patterns of Pediatric Cataract Referral Delays in Northern Egypt," published in the *Egyptian Journal of Ophthalmology*, directly addresses regional disparities I observed during my fieldwork.</w:t>
      </w:r>
    </w:p>
    <w:p>
      <w:pPr>
        <w:pStyle w:val="BodyText"/>
      </w:pPr>
      <w:r>
        <w:t xml:space="preserve">What compels me to dedicate my career specifically to Egypt Alexandria is its unique confluence of challenges and opportunities. As a city with a population exceeding 5 million, Alexandria faces escalating eye health burdens due to urbanization, aging demographics, and limited specialized facilities outside major hospitals. The World Health Organization estimates that 1 in 10 Egyptians over age 60 suffers from visual impairment—conditions often neglected due to systemic resource gaps. Having grown up in Alexandria’s coastal neighborhoods, I intimately understand the cultural context: families may delay care due to cost concerns, misinformation about eye surgeries, or reliance on traditional remedies. As an Ophthalmologist committed to this community, I plan to integrate culturally competent education into my practice—hosting monthly workshops at local mosques and community centers explaining cataract surgery benefits in colloquial Egyptian Arabic, not medical jargon.</w:t>
      </w:r>
    </w:p>
    <w:p>
      <w:pPr>
        <w:pStyle w:val="BodyText"/>
      </w:pPr>
      <w:r>
        <w:t xml:space="preserve">My training extends beyond clinical skills. I completed a fellowship in Advanced Glaucoma Management at the American University of Beirut Medical Center, where I mastered minimally invasive glaucoma surgeries (MIGS)—procedures critically needed in Alexandria to reduce the burden on overcrowded hospital systems. Additionally, I earned certification in teleophthalmology from Johns Hopkins University, recognizing that remote consultations can dramatically expand care access for rural villages along Alexandria’s coastlines. This expertise positions me to contribute immediately to initiatives like Egypt’s National Vision 2030 program, which prioritizes ophthalmic services in governorates with the highest blindness rates.</w:t>
      </w:r>
    </w:p>
    <w:p>
      <w:pPr>
        <w:pStyle w:val="BodyText"/>
      </w:pPr>
      <w:r>
        <w:t xml:space="preserve">I am equally prepared to collaborate within Alexandria’s existing healthcare ecosystem. My residency included rotations at both public hospitals (like the prestigious Tanta University Hospital’s Alexandria branch) and private clinics, teaching me to navigate Egypt’s dual healthcare system effectively. I have developed relationships with key stakeholders, including Dr. Hassan El-Hadidi of the Alexandria Eye Bank and representatives from the Ministry of Health’s Ophthalmology Department. My goal is not to operate in isolation but to strengthen existing networks—co-leading a new cataract surgery task force at Alexandria General Hospital that aims to reduce wait times by 40% within two years through optimized scheduling and community screening partnerships.</w:t>
      </w:r>
    </w:p>
    <w:p>
      <w:pPr>
        <w:pStyle w:val="BodyText"/>
      </w:pPr>
      <w:r>
        <w:t xml:space="preserve">Beyond technical skills, I bring a steadfast commitment to ethical practice rooted in Islamic medical tradition. In Egypt, where faith deeply influences healthcare decisions, I have integrated respect for patient autonomy and dignity into every consultation. For instance, when treating elderly patients with glaucoma who initially refused surgery due to religious concerns about "altering God’s creation," I collaborated with local imams to provide evidence-based reassurance aligned with Islamic principles. This approach increased surgical consent rates by 35% in my outreach programs—a testament to the power of culturally grounded medical diplomacy.</w:t>
      </w:r>
    </w:p>
    <w:p>
      <w:pPr>
        <w:pStyle w:val="BodyText"/>
      </w:pPr>
      <w:r>
        <w:t xml:space="preserve">Looking ahead, my professional vision for Egypt Alexandria is threefold: First, to establish a mobile ophthalmology clinic that serves remote coastal communities like Kom El Shoqafa. Second, to train local nurses in basic eye screenings using AI-powered smartphone apps I helped develop during my fellowship. Third, to advocate for policy changes addressing the shortage of ophthalmologists in northern Egypt—where the current ratio is 1 specialist per 250,000 people versus Cairo’s 1:50,000. My Statement of Purpose isn’t merely an application; it’s a pledge to transform Alexandria from a city where eye care is a luxury into one where it is universally accessible.</w:t>
      </w:r>
    </w:p>
    <w:p>
      <w:pPr>
        <w:pStyle w:val="BodyText"/>
      </w:pPr>
      <w:r>
        <w:t xml:space="preserve">Egypt Alexandria represents more than a geographical location—it embodies the confluence of my heritage, my training, and my purpose. As an Ophthalmologist who has both witnessed the suffering caused by vision loss and participated in healing solutions here, I am driven by a profound responsibility to contribute. I seek not just to practice medicine but to co-create a sustainable future for eye health in this historic city where ancient wisdom meets modern science. With my clinical expertise, community engagement skills, and unshakable commitment to Egypt Alexandria’s people, I am ready to serve as an Ophthalmologist who heals with both skill and heart.</w:t>
      </w:r>
    </w:p>
    <w:p>
      <w:pPr>
        <w:pStyle w:val="BodyText"/>
      </w:pPr>
      <w:r>
        <w:t xml:space="preserve">"In the words of Ibn Sina (Avicenna), 'The physician is the savior of life.' In Alexandria, I will honor that legacy by ensuring no child misses a lesson due to preventable blindness, no elder sees only shadows where there should be sunlight. This is my promise as an Ophthalmologist serving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in Egypt Alexandria</dc:title>
  <dc:creator/>
  <dc:language>en</dc:language>
  <cp:keywords/>
  <dcterms:created xsi:type="dcterms:W3CDTF">2026-07-23T23:43:03Z</dcterms:created>
  <dcterms:modified xsi:type="dcterms:W3CDTF">2026-07-23T23:43:03Z</dcterms:modified>
</cp:coreProperties>
</file>

<file path=docProps/custom.xml><?xml version="1.0" encoding="utf-8"?>
<Properties xmlns="http://schemas.openxmlformats.org/officeDocument/2006/custom-properties" xmlns:vt="http://schemas.openxmlformats.org/officeDocument/2006/docPropsVTypes"/>
</file>