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Application</w:t>
      </w:r>
      <w:r>
        <w:t xml:space="preserve"> </w:t>
      </w:r>
      <w:r>
        <w:t xml:space="preserve">for</w:t>
      </w:r>
      <w:r>
        <w:t xml:space="preserve"> </w:t>
      </w:r>
      <w:r>
        <w:t xml:space="preserve">Nigeria</w:t>
      </w:r>
      <w:r>
        <w:t xml:space="preserve"> </w:t>
      </w:r>
      <w:r>
        <w:t xml:space="preserve">Abuja</w:t>
      </w:r>
    </w:p>
    <w:bookmarkStart w:id="20" w:name="X4a4405e26a0f7aef77953024060f07da37d4f95"/>
    <w:p>
      <w:pPr>
        <w:pStyle w:val="Heading1"/>
      </w:pPr>
      <w:r>
        <w:t xml:space="preserve">Statement of Purpose: Pursuing Excellence as an Ophthalmologist in Nigeria's Capital, Abuja</w:t>
      </w:r>
    </w:p>
    <w:p>
      <w:pPr>
        <w:pStyle w:val="FirstParagraph"/>
      </w:pPr>
      <w:r>
        <w:t xml:space="preserve">In the dynamic heart of Nigeria, where the bustling metropolis of Abuja stands as the nation's political and administrative nucleus, I stand resolute in my commitment to address a critical public health challenge: preventable blindness. This</w:t>
      </w:r>
      <w:r>
        <w:t xml:space="preserve"> </w:t>
      </w:r>
      <w:r>
        <w:rPr>
          <w:bCs/>
          <w:b/>
        </w:rPr>
        <w:t xml:space="preserve">Statement of Purpose</w:t>
      </w:r>
      <w:r>
        <w:t xml:space="preserve"> </w:t>
      </w:r>
      <w:r>
        <w:t xml:space="preserve">articulates my unwavering dedication to becoming a transformative</w:t>
      </w:r>
      <w:r>
        <w:t xml:space="preserve"> </w:t>
      </w:r>
      <w:r>
        <w:rPr>
          <w:bCs/>
          <w:b/>
        </w:rPr>
        <w:t xml:space="preserve">Ophthalmologist</w:t>
      </w:r>
      <w:r>
        <w:t xml:space="preserve"> </w:t>
      </w:r>
      <w:r>
        <w:t xml:space="preserve">within the healthcare ecosystem of</w:t>
      </w:r>
      <w:r>
        <w:t xml:space="preserve"> </w:t>
      </w:r>
      <w:r>
        <w:rPr>
          <w:bCs/>
          <w:b/>
        </w:rPr>
        <w:t xml:space="preserve">Nigeria Abuja</w:t>
      </w:r>
      <w:r>
        <w:t xml:space="preserve">. My journey, grounded in rigorous academic training and hands-on clinical experience, converges precisely on the urgent need for specialized eye care in this pivotal city, where over 3 million residents face significant barriers to accessing quality vision services.</w:t>
      </w:r>
    </w:p>
    <w:p>
      <w:pPr>
        <w:pStyle w:val="BodyText"/>
      </w:pPr>
      <w:r>
        <w:t xml:space="preserve">My academic foundation was meticulously built within Nigeria's premier medical institutions. I earned my MBBS degree with honors from the University of Abuja College of Medicine, immersing myself in a curriculum that emphasized not just theoretical knowledge but the practical realities of healthcare delivery in our nation's diverse settings. This grounding was essential, as I recognized early that true ophthalmic excellence requires deep contextual understanding—particularly within</w:t>
      </w:r>
      <w:r>
        <w:t xml:space="preserve"> </w:t>
      </w:r>
      <w:r>
        <w:rPr>
          <w:bCs/>
          <w:b/>
        </w:rPr>
        <w:t xml:space="preserve">Nigeria Abuja</w:t>
      </w:r>
      <w:r>
        <w:t xml:space="preserve">, where socioeconomic disparities and geographic challenges exacerbate eye health inequities. My postgraduate training culminated in an MMed (Ophthalmology) from the University of Nigeria Teaching Hospital, Enugu, where I specialized in cataract surgery, glaucoma management, and pediatric ophthalmology. Crucially, my residency included a dedicated 18-month rotation at the National Eye Centre (NEC), a flagship facility under the National Primary Health Care Development Agency (NPHCDA) located within Abuja. Here, I witnessed firsthand the staggering burden of avoidable blindness—cataracts alone accounting for approximately 50% of cases—and gained invaluable experience managing high-volume surgical settings, often serving rural populations referred to this urban hub.</w:t>
      </w:r>
    </w:p>
    <w:p>
      <w:pPr>
        <w:pStyle w:val="BodyText"/>
      </w:pPr>
      <w:r>
        <w:t xml:space="preserve">My clinical practice has been profoundly shaped by the unique demands of</w:t>
      </w:r>
      <w:r>
        <w:t xml:space="preserve"> </w:t>
      </w:r>
      <w:r>
        <w:rPr>
          <w:bCs/>
          <w:b/>
        </w:rPr>
        <w:t xml:space="preserve">Nigeria Abuja</w:t>
      </w:r>
      <w:r>
        <w:t xml:space="preserve">. Working as a resident and later as a junior consultant at the Abuja Specialist Hospital (ASH), I managed over 1,200 complex cases annually, including diabetic retinopathy screenings in partnership with primary care clinics across Gwagwalada and Kuje. The challenges here are multifaceted: limited access to diagnostic tools in underserved communities, cultural barriers to seeking care, and the immense pressure on urban centers like Abuja's hospital infrastructure. These experiences ignited my passion for not just treating eye disease, but for building sustainable solutions. I spearheaded a mobile screening initiative with the Abuja State Ministry of Health, deploying portable retinal cameras to informal settlements in Wuse Zone 5 and Maitama, reaching over 800 at-risk individuals in six months. This grassroots work reinforced my conviction that effective</w:t>
      </w:r>
      <w:r>
        <w:t xml:space="preserve"> </w:t>
      </w:r>
      <w:r>
        <w:rPr>
          <w:bCs/>
          <w:b/>
        </w:rPr>
        <w:t xml:space="preserve">Ophthalmologist</w:t>
      </w:r>
      <w:r>
        <w:t xml:space="preserve"> </w:t>
      </w:r>
      <w:r>
        <w:t xml:space="preserve">practice in</w:t>
      </w:r>
      <w:r>
        <w:t xml:space="preserve"> </w:t>
      </w:r>
      <w:r>
        <w:rPr>
          <w:bCs/>
          <w:b/>
        </w:rPr>
        <w:t xml:space="preserve">Nigeria Abuja</w:t>
      </w:r>
      <w:r>
        <w:t xml:space="preserve"> </w:t>
      </w:r>
      <w:r>
        <w:t xml:space="preserve">must integrate clinical excellence with community engagement and health system strengthening.</w:t>
      </w:r>
    </w:p>
    <w:p>
      <w:pPr>
        <w:pStyle w:val="BodyText"/>
      </w:pPr>
      <w:r>
        <w:t xml:space="preserve">The future of ophthalmology in Nigeria demands leaders who bridge advanced medical skills with strategic public health acumen. My vision for my career as an</w:t>
      </w:r>
      <w:r>
        <w:t xml:space="preserve"> </w:t>
      </w:r>
      <w:r>
        <w:rPr>
          <w:bCs/>
          <w:b/>
        </w:rPr>
        <w:t xml:space="preserve">Ophthalmologist</w:t>
      </w:r>
      <w:r>
        <w:t xml:space="preserve"> </w:t>
      </w:r>
      <w:r>
        <w:t xml:space="preserve">is intrinsically linked to Abuja’s development as a model for national eye care. I aim to leverage the National Eye Health Strategy 2021-2030, which prioritizes Abuja as a regional referral center, to champion innovative approaches such as tele-ophthalmology networks connecting rural clinics in Plateau or Nasarawa States with specialists here. I am particularly eager to collaborate with institutions like the NEC and the Federal Ministry of Health on training programs for community health workers—equipping them to conduct basic vision screenings and refer cases efficiently, thereby reducing the patient load at overcrowded urban facilities. In</w:t>
      </w:r>
      <w:r>
        <w:t xml:space="preserve"> </w:t>
      </w:r>
      <w:r>
        <w:rPr>
          <w:bCs/>
          <w:b/>
        </w:rPr>
        <w:t xml:space="preserve">Nigeria Abuja</w:t>
      </w:r>
      <w:r>
        <w:t xml:space="preserve">, where every minute counts for a patient awaiting sight-restoring surgery, such initiatives are not merely beneficial; they are imperative for saving lives and livelihoods.</w:t>
      </w:r>
    </w:p>
    <w:p>
      <w:pPr>
        <w:pStyle w:val="BodyText"/>
      </w:pPr>
      <w:r>
        <w:t xml:space="preserve">My commitment to this path is rooted in personal conviction. Growing up in a family where my elder sibling suffered from undiagnosed glaucoma due to lack of access to eye care, I witnessed the devastating human cost of delayed intervention—a reality all too common across Nigeria. This experience fuels my drive not just to be an</w:t>
      </w:r>
      <w:r>
        <w:t xml:space="preserve"> </w:t>
      </w:r>
      <w:r>
        <w:rPr>
          <w:bCs/>
          <w:b/>
        </w:rPr>
        <w:t xml:space="preserve">Ophthalmologist</w:t>
      </w:r>
      <w:r>
        <w:t xml:space="preserve">, but to be a catalyst for systemic change in</w:t>
      </w:r>
      <w:r>
        <w:t xml:space="preserve"> </w:t>
      </w:r>
      <w:r>
        <w:rPr>
          <w:bCs/>
          <w:b/>
        </w:rPr>
        <w:t xml:space="preserve">Nigeria Abuja</w:t>
      </w:r>
      <w:r>
        <w:t xml:space="preserve">. I am prepared to dedicate my skills, energy, and innovative spirit to the highest standards of patient care while actively contributing to policy discussions that shape eye health infrastructure. The Abuja environment—boasting world-class research facilities like the Nigeria Centre for Disease Control (NCDC) and a growing network of private hospitals—offers the perfect ecosystem to test and scale impactful models.</w:t>
      </w:r>
    </w:p>
    <w:p>
      <w:pPr>
        <w:pStyle w:val="BodyText"/>
      </w:pPr>
      <w:r>
        <w:t xml:space="preserve">Ultimately, this</w:t>
      </w:r>
      <w:r>
        <w:t xml:space="preserve"> </w:t>
      </w:r>
      <w:r>
        <w:rPr>
          <w:bCs/>
          <w:b/>
        </w:rPr>
        <w:t xml:space="preserve">Statement of Purpose</w:t>
      </w:r>
      <w:r>
        <w:t xml:space="preserve"> </w:t>
      </w:r>
      <w:r>
        <w:t xml:space="preserve">is more than an application; it is a pledge. It pledges to serve as a compassionate yet skilled</w:t>
      </w:r>
      <w:r>
        <w:t xml:space="preserve"> </w:t>
      </w:r>
      <w:r>
        <w:rPr>
          <w:bCs/>
          <w:b/>
        </w:rPr>
        <w:t xml:space="preserve">Ophthalmologist</w:t>
      </w:r>
      <w:r>
        <w:t xml:space="preserve">, committed to eradicating preventable blindness in the city that anchors Nigeria’s future. I seek to contribute meaningfully at institutions like the National Eye Centre or Abuja University Teaching Hospital, where my training aligns precisely with Abuja's strategic health priorities. In</w:t>
      </w:r>
      <w:r>
        <w:t xml:space="preserve"> </w:t>
      </w:r>
      <w:r>
        <w:rPr>
          <w:bCs/>
          <w:b/>
        </w:rPr>
        <w:t xml:space="preserve">Nigeria Abuja</w:t>
      </w:r>
      <w:r>
        <w:t xml:space="preserve">, where the call for excellence is loudest and the need most urgent, I am ready to answer—not just as a practitioner, but as a committed steward of vision for a nation on the rise. My journey has prepared me not merely to work in Abuja, but to elevate its eye care landscape into a beacon of hope and capability for all Nigerians.</w:t>
      </w:r>
    </w:p>
    <w:p>
      <w:pPr>
        <w:pStyle w:val="BodyText"/>
      </w:pPr>
      <w:r>
        <w:t xml:space="preserve">I respectfully submit this</w:t>
      </w:r>
      <w:r>
        <w:t xml:space="preserve"> </w:t>
      </w:r>
      <w:r>
        <w:rPr>
          <w:bCs/>
          <w:b/>
        </w:rPr>
        <w:t xml:space="preserve">Statement of Purpose</w:t>
      </w:r>
      <w:r>
        <w:t xml:space="preserve"> </w:t>
      </w:r>
      <w:r>
        <w:t xml:space="preserve">with profound enthusiasm, confident that my expertise as an</w:t>
      </w:r>
      <w:r>
        <w:t xml:space="preserve"> </w:t>
      </w:r>
      <w:r>
        <w:rPr>
          <w:bCs/>
          <w:b/>
        </w:rPr>
        <w:t xml:space="preserve">Ophthalmologist</w:t>
      </w:r>
      <w:r>
        <w:t xml:space="preserve"> </w:t>
      </w:r>
      <w:r>
        <w:t xml:space="preserve">will resonate powerfully within the vibrant healthcare arena of</w:t>
      </w:r>
      <w:r>
        <w:t xml:space="preserve"> </w:t>
      </w:r>
      <w:r>
        <w:rPr>
          <w:bCs/>
          <w:b/>
        </w:rPr>
        <w:t xml:space="preserve">Nigeria Abuja</w:t>
      </w:r>
      <w:r>
        <w:t xml:space="preserve">. I am eager to commence this vital work, one patient and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Application for Nigeria Abuja</dc:title>
  <dc:creator/>
  <dc:language>en</dc:language>
  <cp:keywords/>
  <dcterms:created xsi:type="dcterms:W3CDTF">2026-07-21T05:50:06Z</dcterms:created>
  <dcterms:modified xsi:type="dcterms:W3CDTF">2026-07-21T05:50:06Z</dcterms:modified>
</cp:coreProperties>
</file>

<file path=docProps/custom.xml><?xml version="1.0" encoding="utf-8"?>
<Properties xmlns="http://schemas.openxmlformats.org/officeDocument/2006/custom-properties" xmlns:vt="http://schemas.openxmlformats.org/officeDocument/2006/docPropsVTypes"/>
</file>