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Ophthalmologist</w:t>
      </w:r>
      <w:r>
        <w:t xml:space="preserve"> </w:t>
      </w:r>
      <w:r>
        <w:t xml:space="preserve">Application</w:t>
      </w:r>
      <w:r>
        <w:t xml:space="preserve"> </w:t>
      </w:r>
      <w:r>
        <w:t xml:space="preserve">for</w:t>
      </w:r>
      <w:r>
        <w:t xml:space="preserve"> </w:t>
      </w:r>
      <w:r>
        <w:t xml:space="preserve">Saint</w:t>
      </w:r>
      <w:r>
        <w:t xml:space="preserve"> </w:t>
      </w:r>
      <w:r>
        <w:t xml:space="preserve">Petersburg,</w:t>
      </w:r>
      <w:r>
        <w:t xml:space="preserve"> </w:t>
      </w:r>
      <w:r>
        <w:t xml:space="preserve">Russia</w:t>
      </w:r>
    </w:p>
    <w:bookmarkStart w:id="20" w:name="X232ccf68976fce506f74db0f2e3a46c3025f39a"/>
    <w:p>
      <w:pPr>
        <w:pStyle w:val="Heading1"/>
      </w:pPr>
      <w:r>
        <w:t xml:space="preserve">Statement of Purpose: Advancing Ophthalmic Care in Saint Petersburg, Russia</w:t>
      </w:r>
    </w:p>
    <w:p>
      <w:pPr>
        <w:pStyle w:val="FirstParagraph"/>
      </w:pPr>
      <w:r>
        <w:t xml:space="preserve">The pursuit of excellence in ophthalmology has defined my medical career, and I now seek to channel this dedication into transforming eye care within the vibrant healthcare landscape of Russia Saint Petersburg. As a highly trained Ophthalmologist with extensive clinical experience across diverse global settings, I submit this Statement of Purpose to express my profound commitment to contributing to Saint Petersburg's medical community. This document outlines my professional journey, cultural preparedness, and vision for elevating ophthalmic standards in one of Europe's most historically rich and medically advanced cities.</w:t>
      </w:r>
    </w:p>
    <w:p>
      <w:pPr>
        <w:pStyle w:val="BodyText"/>
      </w:pPr>
      <w:r>
        <w:t xml:space="preserve">My academic foundation began at the National University of Singapore Faculty of Medicine, where I earned my MD with honors in 2015. I completed a rigorous five-year Ophthalmology residency program at Singapore General Hospital, performing over 3,000 surgical procedures including cataract extractions (25% phacoemulsification), retinal surgeries, and refractive corrections. During this period, I spearheaded a clinical trial on diabetic retinopathy screening protocols that reduced diagnostic delays by 40% in underserved communities. My fellowship at the Singapore National Eye Centre further refined my expertise in anterior segment surgery and glaucoma management. These experiences instilled in me a methodology that prioritizes evidence-based practice, patient-centered care, and cross-cultural communication – essential qualities for thriving in Russia's evolving healthcare environment.</w:t>
      </w:r>
    </w:p>
    <w:p>
      <w:pPr>
        <w:pStyle w:val="BodyText"/>
      </w:pPr>
      <w:r>
        <w:t xml:space="preserve">My decision to pursue a career in Russia Saint Petersburg stems from both professional ambition and profound admiration for the city's medical legacy. Saint Petersburg boasts institutions like the State Research Institute of Eye Diseases, which maintains Europe’s oldest ophthalmic hospital dating back to 1804. The city’s unique demographic profile – with a rapidly aging population facing rising rates of age-related macular degeneration and cataracts – presents both critical need and exceptional opportunity. Russia's national healthcare initiatives prioritizing eye care accessibility align perfectly with my mission. I have studied Saint Petersburg's specific ophthalmic challenges, including the 35% increase in diabetic eye complications reported by the Russian Ministry of Health since 2020. Working here would allow me to address these systemic gaps while learning from Russia's distinguished tradition of ophthalmic innovation pioneered by figures like Professor Ivan Fyodorov.</w:t>
      </w:r>
    </w:p>
    <w:p>
      <w:pPr>
        <w:pStyle w:val="BodyText"/>
      </w:pPr>
      <w:r>
        <w:t xml:space="preserve">What distinguishes my approach as an Ophthalmologist is my commitment to bridging global best practices with local context. In Singapore, I developed a tele-ophthalmology model for rural communities that could be adapted to Russia's regional health networks. I am currently learning Russian through intensive language programs and have completed the European Language Portfolio (CEFR B2) in preparation for seamless patient communication. I understand that medical practice in Saint Petersburg requires navigating both the formalities of Russia's healthcare system and the cultural nuances of patient interactions – a balance I have successfully managed during my rotations at international clinics across Eastern Europe. My fluency in English and Spanish will facilitate collaboration with Saint Petersburg's growing cohort of foreign medical professionals, enhancing knowledge exchange within institutions like the St. Petersburg State Pediatric Medical University.</w:t>
      </w:r>
    </w:p>
    <w:p>
      <w:pPr>
        <w:pStyle w:val="BodyText"/>
      </w:pPr>
      <w:r>
        <w:t xml:space="preserve">My short-term goals upon joining Saint Petersburg’s medical community include establishing collaborative relationships with key institutions such as the N.N. Burdenko Neurosurgery Institute and the Pirogov Clinical Hospital for Ophthalmology. I plan to implement standardized screening protocols for early detection of glaucoma and diabetic retinopathy, leveraging my experience in developing AI-assisted diagnostic tools during my tenure at Singapore General Hospital. I will also contribute to continuing medical education through workshops on modern surgical techniques, particularly in phacoemulsification and intraocular lens technology – areas where Russian ophthalmology is rapidly advancing but requires broader dissemination of contemporary methods.</w:t>
      </w:r>
    </w:p>
    <w:p>
      <w:pPr>
        <w:pStyle w:val="BodyText"/>
      </w:pPr>
      <w:r>
        <w:t xml:space="preserve">Long-term, I envision founding a specialized Ophthalmology Center within Saint Petersburg focused on elderly care and diabetic eye disease management. This initiative would integrate community outreach programs with hospital-based care, directly addressing the disparity in rural-access to advanced eye treatments that currently exists across Russia's northern regions. I am particularly inspired by Saint Petersburg’s cultural commitment to medical science – from the legacy of academic giants at Petrovsky Hospital to modern initiatives like the Russian Ophthalmic Society's annual conference held in our city. My research on telemedicine for glaucoma management will be adapted for Saint Petersburg’s infrastructure, creating a scalable model for remote consultations across Leningrad Oblast. Ultimately, I aim to mentor young Russian ophthalmologists through formal training programs, fostering the next generation of eye care leaders right here in the heart of Russia Saint Petersburg.</w:t>
      </w:r>
    </w:p>
    <w:p>
      <w:pPr>
        <w:pStyle w:val="BodyText"/>
      </w:pPr>
      <w:r>
        <w:t xml:space="preserve">My professional journey has consistently reflected a resolve to serve communities where specialized medical expertise is most urgently needed. In Singapore, I delivered free screenings at 12 community centers; in Brazil, I co-founded an ophthalmic mobile unit for Amazonian tribes. These experiences taught me that sustainable impact requires deep cultural engagement – not merely technical skill. As an Ophthalmologist applying to Russia Saint Petersburg, I bring not just clinical proficiency but a demonstrated capacity to build trust across cultural divides and transform systemic challenges into opportunities for growth. I am eager to contribute my expertise while immersing myself in the city's intellectual vibrancy, from the Hermitage’s art collections that inspire medical aesthetics to its enduring literary tradition of humanistic care.</w:t>
      </w:r>
    </w:p>
    <w:p>
      <w:pPr>
        <w:pStyle w:val="BodyText"/>
      </w:pPr>
      <w:r>
        <w:t xml:space="preserve">Working in Russia Saint Petersburg represents more than a career move – it is a commitment to advancing ophthalmic science within a cultural context where healthcare is deeply intertwined with national identity. I have meticulously prepared for this transition: acquiring Russian language skills, studying Russia’s healthcare regulations, and researching Saint Petersburg’s specific ophthalmic epidemiology. My Statement of Purpose concludes with unwavering conviction that my clinical experience, cultural adaptability, and passion for community-driven eye care align perfectly with the needs of your city. I am prepared to immediately contribute to improving vision health outcomes across Saint Petersburg – one patient, one innovation at a time – while honoring the legacy of excellence that defines ophthalmology in Russia.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Ophthalmologist Application for Saint Petersburg, Russia</dc:title>
  <dc:creator/>
  <dc:language>en</dc:language>
  <cp:keywords/>
  <dcterms:created xsi:type="dcterms:W3CDTF">2026-07-24T18:53:57Z</dcterms:created>
  <dcterms:modified xsi:type="dcterms:W3CDTF">2026-07-24T18:53:57Z</dcterms:modified>
</cp:coreProperties>
</file>

<file path=docProps/custom.xml><?xml version="1.0" encoding="utf-8"?>
<Properties xmlns="http://schemas.openxmlformats.org/officeDocument/2006/custom-properties" xmlns:vt="http://schemas.openxmlformats.org/officeDocument/2006/docPropsVTypes"/>
</file>