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783283faa9c75ee4d9d5312f0cceda170195c9"/>
    <w:p>
      <w:pPr>
        <w:pStyle w:val="Heading1"/>
      </w:pPr>
      <w:r>
        <w:t xml:space="preserve">Statement of Purpose: A Lifelong Commitment to Ophthalmic Care in Tanzania Dar es Salaam</w:t>
      </w:r>
    </w:p>
    <w:p>
      <w:pPr>
        <w:pStyle w:val="FirstParagraph"/>
      </w:pPr>
      <w:r>
        <w:t xml:space="preserve">As a dedicated and clinically trained Ophthalmologist, my Statement of Purpose is unequivocally centered on addressing the critical ophthalmic healthcare needs within Tanzania, with a specific focus on Dar es Salaam. This metropolis, as Tanzania’s economic hub and largest city, presents both unparalleled challenges and opportunities in eye care delivery. My professional journey has been meticulously shaped by a profound commitment to serve underserved populations, and I am now poised to contribute my expertise directly to the healthcare ecosystem of Dar es Salaam through a focused Ophthalmologist role.</w:t>
      </w:r>
    </w:p>
    <w:p>
      <w:pPr>
        <w:pStyle w:val="BodyText"/>
      </w:pPr>
      <w:r>
        <w:t xml:space="preserve">My decision to pursue ophthalmology was ignited during my undergraduate clinical rotations in rural Tanzania, where I witnessed firsthand the devastating impact of preventable and treatable eye diseases. Cataracts, trachoma, diabetic retinopathy, and glaucoma were rampant among communities lacking access to specialized care. In Dar es Salaam specifically, this crisis is magnified by the city’s rapid urbanization—straining an already overburdened public health system—and the persistent gap between urban centers and surrounding rural districts. The World Health Organization reports that Tanzania bears one of the highest burdens of avoidable blindness globally, with cataract being responsible for approximately 60-70% of cases. As a future Ophthalmologist deeply invested in Tanzanian healthcare transformation, I recognize Dar es Salaam as the pivotal frontline where innovative solutions must be implemented to create sustainable impact.</w:t>
      </w:r>
    </w:p>
    <w:p>
      <w:pPr>
        <w:pStyle w:val="BodyText"/>
      </w:pPr>
      <w:r>
        <w:t xml:space="preserve">I completed my medical degree at Muhimbili University of Health and Allied Sciences (MUHAS) in Dar es Salaam, followed by a rigorous residency program at Muhimbili National Hospital (MNH), Tanzania’s premier teaching hospital. This immersive experience provided me with comprehensive clinical skills—ranging from complex cataract surgery and pediatric ophthalmology to advanced retinal diagnostics—and an intimate understanding of the operational realities within Tanzania’s public health sector. During my residency, I actively participated in MNH’s outreach programs, traveling to peri-urban communities like Kibaha and Msangao, where I observed how socioeconomic barriers—limited transportation, cost of care, and low health literacy—prevent millions from accessing even basic eye services. These experiences cemented my resolve to work within Dar es Salaam’s unique context: a city where the concentration of medical infrastructure must be leveraged not only for its urban residents but also as a catalyst to serve the broader region.</w:t>
      </w:r>
    </w:p>
    <w:p>
      <w:pPr>
        <w:pStyle w:val="BodyText"/>
      </w:pPr>
      <w:r>
        <w:t xml:space="preserve">My training extended beyond clinical practice into public health leadership. I co-developed a community-based screening initiative targeting diabetic retinopathy in Dar es Salaam’s informal settlements, collaborating with the Tanzania Diabetes Association and local clinics. We trained 15 community health workers (CHWs) to conduct initial screenings using portable retinal cameras, significantly reducing referral delays. This project underscored the importance of context-specific solutions—adapting technology and protocols to align with resource constraints while maintaining clinical efficacy. It also revealed a critical need for more Ophthalmologists in Dar es Salaam who understand both cutting-edge medicine and the social determinants of eye health in Tanzanian urban settings.</w:t>
      </w:r>
    </w:p>
    <w:p>
      <w:pPr>
        <w:pStyle w:val="BodyText"/>
      </w:pPr>
      <w:r>
        <w:t xml:space="preserve">As an Ophthalmologist, I am acutely aware that Tanzania Dar es Salaam requires more than just clinical expertise; it demands a systems-oriented approach. With only 0.2 ophthalmologists per 100,000 people (far below the World Health Organization’s recommended minimum of 1.5), the shortage is acute, particularly in specialized areas like pediatric eye care and vitreoretinal surgery. I aim to bridge this gap not merely through direct patient care but by mentoring junior clinicians at MNH and collaborating with institutions like the Tanzania Eye Care Project (TECP) to scale training programs. My long-term vision includes establishing a mobile ophthalmic unit focused on Dar es Salaam’s underserved neighborhoods, partnering with the Ministry of Health’s National Blindness Control Programme to integrate eye care into primary health services—a strategy proven effective in pilot projects across rural Tanzania.</w:t>
      </w:r>
    </w:p>
    <w:p>
      <w:pPr>
        <w:pStyle w:val="BodyText"/>
      </w:pPr>
      <w:r>
        <w:t xml:space="preserve">I am particularly inspired by the transformative potential of telemedicine in Dar es Salaam. In partnership with a local tech startup, I have piloted a remote diagnostic platform connecting community clinics with ophthalmologists at MNH, reducing wait times for retinal assessments by 70%. This model demonstrates how leveraging technology can amplify the reach of limited specialist resources. As an Ophthalmologist in Tanzania Dar es Salaam, I will champion such innovations while ensuring they remain culturally appropriate and accessible to low-income patients—a priority that aligns with Tanzania’s National Health Policy (2015–2025) emphasizing equitable access.</w:t>
      </w:r>
    </w:p>
    <w:p>
      <w:pPr>
        <w:pStyle w:val="BodyText"/>
      </w:pPr>
      <w:r>
        <w:t xml:space="preserve">My commitment to Tanzania is deeply personal. Having grown up in a family of educators in Dodoma, I witnessed how health disparities perpetuate cycles of poverty. This fuels my determination to contribute to Dar es Salaam’s healthcare evolution not as an outsider, but as a locally rooted professional invested in long-term change. I understand that the success of my work as an Ophthalmologist depends on collaboration: with government agencies, NGOs like Sightsavers, community leaders, and fellow healthcare workers. In Tanzania Dar es Salaam, no single entity can solve blindness alone—I am eager to be a committed partner in this collective mission.</w:t>
      </w:r>
    </w:p>
    <w:p>
      <w:pPr>
        <w:pStyle w:val="BodyText"/>
      </w:pPr>
      <w:r>
        <w:t xml:space="preserve">Finally, my Statement of Purpose is not merely an academic exercise; it is a pledge. I have prepared myself through clinical excellence, public health engagement, and cultural humility to serve as an Ophthalmologist who will not only diagnose and treat eye conditions but also empower communities to safeguard their vision. Dar es Salaam’s future—where every child can learn without visual impairment, every elder can live with dignity, and every family has access to affordable eye care—is within reach. I am ready to dedicate my skills, passion, and lifelong commitment to making this vision a reality in Tanzania Dar es Salaam.</w:t>
      </w:r>
    </w:p>
    <w:p>
      <w:pPr>
        <w:pStyle w:val="BodyText"/>
      </w:pPr>
      <w:r>
        <w:t xml:space="preserve">In closing, I reiterate that as a certified Ophthalmologist with proven experience in Tanzania’s healthcare landscape and an unwavering focus on Dar es Salaam’s unique challenges, I am prepared to contribute immediately to your institution’s mission. My goal is clear: to transform eye care delivery in one of Africa’s most dynamic cities into a model for sustainable, equitable health access across Tanzania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Tanzania Dar es Salaam</dc:title>
  <dc:creator/>
  <dc:language>en</dc:language>
  <cp:keywords/>
  <dcterms:created xsi:type="dcterms:W3CDTF">2026-07-25T00:58:38Z</dcterms:created>
  <dcterms:modified xsi:type="dcterms:W3CDTF">2026-07-25T00:58:38Z</dcterms:modified>
</cp:coreProperties>
</file>

<file path=docProps/custom.xml><?xml version="1.0" encoding="utf-8"?>
<Properties xmlns="http://schemas.openxmlformats.org/officeDocument/2006/custom-properties" xmlns:vt="http://schemas.openxmlformats.org/officeDocument/2006/docPropsVTypes"/>
</file>