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for</w:t>
      </w:r>
      <w:r>
        <w:t xml:space="preserve"> </w:t>
      </w:r>
      <w:r>
        <w:t xml:space="preserve">Brazil</w:t>
      </w:r>
      <w:r>
        <w:t xml:space="preserve"> </w:t>
      </w:r>
      <w:r>
        <w:t xml:space="preserve">Brasília</w:t>
      </w:r>
    </w:p>
    <w:bookmarkStart w:id="20" w:name="Xd6f1dd6f15b308b598b03a0d15e755fa4feea63"/>
    <w:p>
      <w:pPr>
        <w:pStyle w:val="Heading1"/>
      </w:pPr>
      <w:r>
        <w:t xml:space="preserve">Statement of Purpose: Advancing Vision Care in Brazil Brasília as a Dedicated Optometrist</w:t>
      </w:r>
    </w:p>
    <w:p>
      <w:pPr>
        <w:pStyle w:val="FirstParagraph"/>
      </w:pPr>
      <w:r>
        <w:t xml:space="preserve">As I prepare this Statement of Purpose, my vision extends beyond clinical practice to the vibrant capital city of Brazil—Brasília. My journey toward becoming a licensed Optometrist is not merely a professional pursuit but a profound commitment to addressing the critical gaps in accessible, high-quality eye care within Brazil's unique healthcare landscape. With Brasília serving as the political and administrative heart of our nation, it presents both an urgent challenge and an unparalleled opportunity to implement patient-centered optometric services that align with national health priorities. This Statement of Purpose articulates my academic foundation, clinical experiences, cultural understanding, and unwavering dedication to serve the people of Brazil Brasília as a compassionate and skilled Optometrist.</w:t>
      </w:r>
    </w:p>
    <w:p>
      <w:pPr>
        <w:pStyle w:val="BodyText"/>
      </w:pPr>
      <w:r>
        <w:t xml:space="preserve">My academic path began at the Federal University of Minas Gerais (UFMG), where I earned my Doctorate in Optometry with honors. Coursework emphasized evidence-based vision science, ocular disease management, pediatric optometry, and public health policy—curriculum meticulously designed to meet the stringent standards of Brazil’s Conselho Federal de Optometria (COFEN). I delved deeply into research on diabetic retinopathy screening in underserved urban populations—a pressing concern in Brasília's growing metropolitan area. My thesis, "Early Detection Models for Diabetic Eye Complications in Brazilian Public Health Networks," was directly endorsed by COFEN for its relevance to Brazil’s national health goals. This academic rigor instilled in me a profound respect for the legal and ethical framework governing the Optometrist profession in Brazil, particularly under Resolution COFEN No. 186/2023, which delineates our scope of practice within the Sistema Único de Saúde (SUS).</w:t>
      </w:r>
    </w:p>
    <w:p>
      <w:pPr>
        <w:pStyle w:val="BodyText"/>
      </w:pPr>
      <w:r>
        <w:t xml:space="preserve">My clinical training was forged through rotations at major institutions across Brazil, but it was my six-month placement at the Hospital Universitário de Brasília (HUB) that solidified my resolve to work specifically in Brazil’s capital. At HUB, I collaborated with ophthalmologists to manage cases of refractive errors, amblyopia, and glaucoma in a high-volume public clinic serving families from all socioeconomic backgrounds. Witnessing children from low-income neighborhoods struggle with undiagnosed vision problems affecting their school performance ignited my determination to become a community-focused Optometrist. I initiated a small screening program for local schools in the Guará district, identifying 32% of students requiring corrective lenses—a statistic reflecting Brasília’s unmet need for accessible primary vision care. This experience underscored how vital the Optometrist is within Brazil’s healthcare ecosystem: not merely as a technician but as a frontline health provider bridging gaps in SUS delivery.</w:t>
      </w:r>
    </w:p>
    <w:p>
      <w:pPr>
        <w:pStyle w:val="BodyText"/>
      </w:pPr>
      <w:r>
        <w:t xml:space="preserve">What distinguishes my approach is an acute understanding of Brasília’s demographic and geographic realities. As Brazil’s planned capital, Brasília faces unique challenges: rapid urbanization, significant income disparities between satellite cities and the central district, and limited optometric resources outside specialized centers. I have studied Brasília 2030—a strategic municipal plan emphasizing universal health coverage—and recognize that integrated vision services must be a pillar of this vision. My fluency in Portuguese (native speaker) and cultural sensitivity enable me to communicate effectively with patients from diverse backgrounds, including indigenous communities near the Federal District’s outskirts. I am not just prepared to operate within Brasília; I am committed to contributing meaningfully to its evolving health infrastructure as an Optometrist who understands local needs.</w:t>
      </w:r>
    </w:p>
    <w:p>
      <w:pPr>
        <w:pStyle w:val="BodyText"/>
      </w:pPr>
      <w:r>
        <w:t xml:space="preserve">My professional development extends beyond clinical skills. I completed a specialized course in Visual Rehabilitation and Low Vision Care at the Instituto de Oftalmologia de Brasília, focusing on strategies for elderly patients—a demographic increasingly reliant on SUS services in Brazil’s capital. I also participated in COFEN’s national advocacy workshop, where we discussed expanding Optometrist roles within Brazil’s primary care system. These experiences confirmed that advancing our profession requires both clinical excellence and active engagement with policymakers. In Brasília, where government health initiatives are centralized, my voice as a new Optometrist can help shape more inclusive eye care policies that resonate across Brazil.</w:t>
      </w:r>
    </w:p>
    <w:p>
      <w:pPr>
        <w:pStyle w:val="BodyText"/>
      </w:pPr>
      <w:r>
        <w:t xml:space="preserve">My future goals are unequivocally anchored in Brazil Brasília. I aim to establish a private practice in the Asa Norte district—a hub of medical institutions—while simultaneously partnering with SUS units to conduct community screenings and health education workshops. This dual model ensures accessibility for all Brazilians, regardless of socioeconomic status. I also intend to collaborate with universities like the University of Brasília (UnB) on research addressing myopia prevalence among adolescents in the Federal District—a growing public health issue. My long-term vision is to support COFEN’s goal of increasing optometric service coverage by 40% in federal districts by 2030, starting right here in Brasília.</w:t>
      </w:r>
    </w:p>
    <w:p>
      <w:pPr>
        <w:pStyle w:val="BodyText"/>
      </w:pPr>
      <w:r>
        <w:t xml:space="preserve">Why Brazil? Why Brasília? The answer lies in the profound connection between my values and Brazil’s healthcare mission. As an Optometrist, I recognize that clear vision is not a privilege but a fundamental human right—one that underpins education, employment, and dignity. In Brasília, where the federal government sets national health policy, my work as an Optometrist will directly influence how eye care is delivered across Brazil. I am ready to bring my academic training, clinical experience in Brazilian settings, and deep cultural understanding to serve this city and nation with integrity.</w:t>
      </w:r>
    </w:p>
    <w:p>
      <w:pPr>
        <w:pStyle w:val="BodyText"/>
      </w:pPr>
      <w:r>
        <w:t xml:space="preserve">This Statement of Purpose reflects not just a career plan but a lifelong dedication. To practice as an Optometrist in Brazil Brasília is to join a legacy of healers committed to transforming vision into opportunity. I am prepared today to begin that work, contributing meaningfully from the heart of our nation’s capital toward a future where every Brazilian sees clearly—both literally and metaphorically.</w:t>
      </w:r>
    </w:p>
    <w:p>
      <w:pPr>
        <w:pStyle w:val="BodyText"/>
      </w:pPr>
      <w:r>
        <w:t xml:space="preserve">I am eager for the privilege of serving as an Optometrist in Brazil Brasília, advancing eye health for generations to come.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for Brazil Brasília</dc:title>
  <dc:creator/>
  <dc:language>en</dc:language>
  <cp:keywords/>
  <dcterms:created xsi:type="dcterms:W3CDTF">2026-07-23T16:30:49Z</dcterms:created>
  <dcterms:modified xsi:type="dcterms:W3CDTF">2026-07-23T16:30:49Z</dcterms:modified>
</cp:coreProperties>
</file>

<file path=docProps/custom.xml><?xml version="1.0" encoding="utf-8"?>
<Properties xmlns="http://schemas.openxmlformats.org/officeDocument/2006/custom-properties" xmlns:vt="http://schemas.openxmlformats.org/officeDocument/2006/docPropsVTypes"/>
</file>