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0f9ce4da30147c10be58b83e95cd947596c37a0"/>
    <w:p>
      <w:pPr>
        <w:pStyle w:val="Heading1"/>
      </w:pPr>
      <w:r>
        <w:t xml:space="preserve">Statement of Purpose: Pursuing an Optometry Career in China Shanghai</w:t>
      </w:r>
    </w:p>
    <w:p>
      <w:pPr>
        <w:pStyle w:val="FirstParagraph"/>
      </w:pPr>
      <w:r>
        <w:t xml:space="preserve">In crafting this Statement of Purpose, I am driven by a profound commitment to advancing eye health within the dynamic urban landscape of China Shanghai. As a highly trained and compassionate Optometrist with five years of clinical experience across diverse healthcare settings, I have dedicated my professional journey to improving visual wellness through evidence-based care and community engagement. This Statement of Purpose articulates my motivation, qualifications, and unwavering dedication to contributing meaningfully to Shanghai’s evolving healthcare ecosystem as an Optometrist.</w:t>
      </w:r>
    </w:p>
    <w:p>
      <w:pPr>
        <w:pStyle w:val="BodyText"/>
      </w:pPr>
      <w:r>
        <w:t xml:space="preserve">My passion for optometry was ignited during undergraduate studies in Vision Science at the University of Melbourne, where I witnessed firsthand how accessible eye care transforms lives. Working with underserved communities in rural Australia, I realized that vision loss is not merely a medical issue but a socioeconomic barrier to education, employment, and quality of life. This conviction deepened during my clinical residency at Sydney Eye Hospital, where I managed complex cases of pediatric myopia and diabetic retinopathy—conditions increasingly prevalent in rapidly urbanizing populations like those in China Shanghai. Witnessing the growing demand for specialized eye care amid Shanghai’s 24 million residents has solidified my resolve to bring my expertise to this critical market.</w:t>
      </w:r>
    </w:p>
    <w:p>
      <w:pPr>
        <w:pStyle w:val="BodyText"/>
      </w:pPr>
      <w:r>
        <w:t xml:space="preserve">China Shanghai represents the ideal environment for me to maximize my impact as an Optometrist. With over 60% of urban youth in China exhibiting early-onset myopia (per National Eye Health Report, 2023), and Shanghai leading the nation in digital device adoption among students and professionals, the need for proactive vision care is urgent. The city’s strategic initiatives like "Shanghai Healthy Cities Plan 2035" explicitly prioritize expanding primary eye care infrastructure to reduce preventable blindness. I am eager to align my skills with these goals, particularly through implementing advanced myopia control protocols and digital screening tools that resonate with Shanghai’s tech-forward population. My proficiency in integrating AI-driven diagnostic systems—such as optical coherence tomography (OCT) analysis—positions me to enhance efficiency at clinics like those managed by Shanghai United Eye Hospital, where early detection is paramount.</w:t>
      </w:r>
    </w:p>
    <w:p>
      <w:pPr>
        <w:pStyle w:val="BodyText"/>
      </w:pPr>
      <w:r>
        <w:t xml:space="preserve">My professional background directly addresses Shanghai’s specific healthcare challenges. At Melbourne Vision Clinic, I spearheaded a school-based vision screening program that reduced referral delays by 40% for children with uncorrected refractive errors—a model highly applicable to Shanghai’s public education system, where academic pressure contributes to eye strain. Additionally, my certification in low-vision rehabilitation and experience collaborating with ophthalmologists on cataract postoperative care prepares me for Shanghai’s multidisciplinary healthcare teams. I have also completed intensive Chinese language training (HSK Level 5), ensuring seamless communication with patients and colleagues while respecting cultural nuances—such as the traditional emphasis on holistic health practices that often accompany Western optometric care.</w:t>
      </w:r>
    </w:p>
    <w:p>
      <w:pPr>
        <w:pStyle w:val="BodyText"/>
      </w:pPr>
      <w:r>
        <w:t xml:space="preserve">What distinguishes my approach is my commitment to community-centered care. In Shanghai, I will focus not only on clinical excellence but also on building trust through culturally sensitive outreach. For instance, I plan to partner with local NGOs like the Shanghai Society for the Prevention of Blindness to conduct free eye camps in Pudong’s migrant worker communities—a demographic often overlooked in urban healthcare access. My past experience organizing similar initiatives in Melbourne’s multicultural neighborhoods (including a 200+ participant event serving Chinese and Vietnamese communities) demonstrates my ability to navigate diverse cultural contexts while delivering patient-centered care.</w:t>
      </w:r>
    </w:p>
    <w:p>
      <w:pPr>
        <w:pStyle w:val="BodyText"/>
      </w:pPr>
      <w:r>
        <w:t xml:space="preserve">This Statement of Purpose is not merely an application but a pledge to Shanghai’s visual health future. As an Optometrist, I recognize that my role extends beyond prescribing lenses; it encompasses education, prevention, and advocacy. In China Shanghai’s competitive medical market, I bring a unique blend of Western clinical rigor and adaptability to Eastern healthcare frameworks—proven through my 2022 internship at Guangzhou Eye Center where I adapted treatment protocols to align with Chinese medical guidelines without compromising efficacy. My fluency in English also enables collaboration with international research networks, such as the Asia-Pacific Optometric Association, which could facilitate knowledge exchange on emerging treatments like atropine for myopia control.</w:t>
      </w:r>
    </w:p>
    <w:p>
      <w:pPr>
        <w:pStyle w:val="BodyText"/>
      </w:pPr>
      <w:r>
        <w:t xml:space="preserve">I am particularly inspired by Shanghai’s ambition to become a global hub for healthcare innovation. The city’s investment in smart hospitals and telemedicine platforms presents an unparalleled opportunity to pioneer remote vision screening services—especially beneficial for elderly residents in districts like Jing’an, where mobility challenges hinder access. My technical expertise in deploying cloud-based patient management systems (e.g., EMR integration) ensures I can contribute immediately to such initiatives, enhancing data-driven decision-making for Shanghai’s optometry sector.</w:t>
      </w:r>
    </w:p>
    <w:p>
      <w:pPr>
        <w:pStyle w:val="BodyText"/>
      </w:pPr>
      <w:r>
        <w:t xml:space="preserve">Finally, my long-term vision aligns with China’s broader healthcare goals. I aspire to mentor local optometry students at institutions like Shanghai University of Traditional Chinese Medicine (SUTCM), bridging Western and TCM approaches to holistic eye care—a synergy that could elevate Shanghai’s reputation in global ophthalmic education. By embedding myself within this ecosystem, I aim not just to serve as an Optometrist but to catalyze sustainable improvements in community eye health across China Shanghai.</w:t>
      </w:r>
    </w:p>
    <w:p>
      <w:pPr>
        <w:pStyle w:val="BodyText"/>
      </w:pPr>
      <w:r>
        <w:t xml:space="preserve">In conclusion, this Statement of Purpose reflects my profound respect for the vision care needs of Shanghai’s residents and my readiness to contribute meaningfully as a licensed Optometrist. I am confident that my clinical skills, cultural intelligence, and passion for preventive care position me to thrive in Shanghai’s vibrant healthcare landscape. I eagerly anticipate the opportunity to collaborate with institutions dedicated to making "seeing better" a reality for millions in China Shanghai—where every clear vision is a step toward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China Shanghai</dc:title>
  <dc:creator/>
  <dc:language>en</dc:language>
  <cp:keywords/>
  <dcterms:created xsi:type="dcterms:W3CDTF">2026-07-23T02:43:47Z</dcterms:created>
  <dcterms:modified xsi:type="dcterms:W3CDTF">2026-07-23T02:43:47Z</dcterms:modified>
</cp:coreProperties>
</file>

<file path=docProps/custom.xml><?xml version="1.0" encoding="utf-8"?>
<Properties xmlns="http://schemas.openxmlformats.org/officeDocument/2006/custom-properties" xmlns:vt="http://schemas.openxmlformats.org/officeDocument/2006/docPropsVTypes"/>
</file>