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Optometry</w:t>
      </w:r>
      <w:r>
        <w:t xml:space="preserve"> </w:t>
      </w:r>
      <w:r>
        <w:t xml:space="preserve">in</w:t>
      </w:r>
      <w:r>
        <w:t xml:space="preserve"> </w:t>
      </w:r>
      <w:r>
        <w:t xml:space="preserve">France</w:t>
      </w:r>
      <w:r>
        <w:t xml:space="preserve"> </w:t>
      </w:r>
      <w:r>
        <w:t xml:space="preserve">Paris</w:t>
      </w:r>
    </w:p>
    <w:bookmarkStart w:id="20" w:name="X9f062444dc43126a3eea0c2cbb2dc319bc2e7dd"/>
    <w:p>
      <w:pPr>
        <w:pStyle w:val="Heading1"/>
      </w:pPr>
      <w:r>
        <w:t xml:space="preserve">Statement of Purpose for Optometry Studies in France Paris</w:t>
      </w:r>
    </w:p>
    <w:p>
      <w:pPr>
        <w:pStyle w:val="FirstParagraph"/>
      </w:pPr>
      <w:r>
        <w:t xml:space="preserve">From the moment I first witnessed my grandmother's struggle to read her favorite novels due to uncorrected vision, I understood that eyesight is not merely a biological function—it is a gateway to human connection and dignity. This profound realization ignited my unwavering commitment to becoming an</w:t>
      </w:r>
      <w:r>
        <w:t xml:space="preserve"> </w:t>
      </w:r>
      <w:r>
        <w:rPr>
          <w:bCs/>
          <w:b/>
        </w:rPr>
        <w:t xml:space="preserve">Optometrist</w:t>
      </w:r>
      <w:r>
        <w:t xml:space="preserve">, and after extensive research into global healthcare systems, I have chosen</w:t>
      </w:r>
      <w:r>
        <w:t xml:space="preserve"> </w:t>
      </w:r>
      <w:r>
        <w:rPr>
          <w:iCs/>
          <w:i/>
        </w:rPr>
        <w:t xml:space="preserve">France Paris</w:t>
      </w:r>
      <w:r>
        <w:t xml:space="preserve"> </w:t>
      </w:r>
      <w:r>
        <w:t xml:space="preserve">as the transformative environment where I will cultivate my expertise in this vital profession. My decision is rooted in France’s pioneering integration of optometric care within its comprehensive healthcare framework, Paris’s status as a hub for medical innovation, and my deep admiration for French patient-centered healthcare philosophy.</w:t>
      </w:r>
    </w:p>
    <w:p>
      <w:pPr>
        <w:pStyle w:val="BodyText"/>
      </w:pPr>
      <w:r>
        <w:t xml:space="preserve">My academic journey began with a Bachelor of Science in Biological Sciences at the University of Toronto, where I specialized in visual neuroscience. Courses like</w:t>
      </w:r>
      <w:r>
        <w:t xml:space="preserve"> </w:t>
      </w:r>
      <w:r>
        <w:rPr>
          <w:iCs/>
          <w:i/>
        </w:rPr>
        <w:t xml:space="preserve">Human Ocular Anatomy</w:t>
      </w:r>
      <w:r>
        <w:t xml:space="preserve"> </w:t>
      </w:r>
      <w:r>
        <w:t xml:space="preserve">and</w:t>
      </w:r>
      <w:r>
        <w:t xml:space="preserve"> </w:t>
      </w:r>
      <w:r>
        <w:rPr>
          <w:iCs/>
          <w:i/>
        </w:rPr>
        <w:t xml:space="preserve">Visual Perception</w:t>
      </w:r>
      <w:r>
        <w:t xml:space="preserve"> </w:t>
      </w:r>
      <w:r>
        <w:t xml:space="preserve">revealed the intricate interplay between biological systems and clinical practice. During my senior year, I volunteered at Toronto’s Vision Clinic, assisting licensed optometrists in comprehensive eye exams for underserved communities. One memorable encounter involved a young refugee child who had never received an eye assessment—after we corrected his refractive error, his academic performance soared. This experience crystallized my purpose: to bridge gaps in accessible vision care through evidence-based practice.</w:t>
      </w:r>
    </w:p>
    <w:p>
      <w:pPr>
        <w:pStyle w:val="BodyText"/>
      </w:pPr>
      <w:r>
        <w:t xml:space="preserve">What draws me specifically to</w:t>
      </w:r>
      <w:r>
        <w:t xml:space="preserve"> </w:t>
      </w:r>
      <w:r>
        <w:rPr>
          <w:iCs/>
          <w:i/>
        </w:rPr>
        <w:t xml:space="preserve">France Paris</w:t>
      </w:r>
      <w:r>
        <w:t xml:space="preserve"> </w:t>
      </w:r>
      <w:r>
        <w:t xml:space="preserve">is the nation’s progressive evolution of optometric roles within its healthcare ecosystem. Unlike systems where optometrists are limited to basic lens dispensing, France has strategically expanded the scope of practice under recent reforms, empowering</w:t>
      </w:r>
      <w:r>
        <w:t xml:space="preserve"> </w:t>
      </w:r>
      <w:r>
        <w:rPr>
          <w:iCs/>
          <w:i/>
        </w:rPr>
        <w:t xml:space="preserve">optométristes</w:t>
      </w:r>
      <w:r>
        <w:t xml:space="preserve"> </w:t>
      </w:r>
      <w:r>
        <w:t xml:space="preserve">(the French term for Optometrist) to conduct advanced diagnostic procedures and manage chronic conditions like diabetic retinopathy. The Parisian healthcare model—where optometric care integrates seamlessly with ophthalmological services—resonates deeply with my vision of holistic patient management. I am particularly inspired by the University of Paris-Saclay’s Optometry program, which pioneers collaborative care models with Hôpitaux de Paris and emphasizes interdisciplinary training alongside medical specialists. This alignment between academic rigor and real-world application is unparalleled globally.</w:t>
      </w:r>
    </w:p>
    <w:p>
      <w:pPr>
        <w:pStyle w:val="BodyText"/>
      </w:pPr>
      <w:r>
        <w:t xml:space="preserve">My professional development has been meticulously oriented toward preparing for this next phase. I completed an internship at the Canadian National Institute for the Blind, where I developed expertise in low-vision rehabilitation—a skill critical in France’s aging population. Additionally, I earned certification in digital retinal imaging through a WHO-accredited program, ensuring my technical competencies meet European standards. But beyond technical skills, Paris represents the cultural context where patient autonomy and ethical practice are paramount. French healthcare law prioritizes informed consent and preventive care; as an</w:t>
      </w:r>
      <w:r>
        <w:t xml:space="preserve"> </w:t>
      </w:r>
      <w:r>
        <w:rPr>
          <w:bCs/>
          <w:b/>
        </w:rPr>
        <w:t xml:space="preserve">Optometrist</w:t>
      </w:r>
      <w:r>
        <w:t xml:space="preserve">, I aim to embody this ethos by advocating for early intervention—especially in rural communities where vision loss often remains undetected until irreversible damage occurs.</w:t>
      </w:r>
    </w:p>
    <w:p>
      <w:pPr>
        <w:pStyle w:val="BodyText"/>
      </w:pPr>
      <w:r>
        <w:t xml:space="preserve">The decision to pursue my studies in Paris is not merely academic—it is a deliberate immersion into a healthcare tradition that values both scientific precision and humanistic care. France’s national strategy for eyecare, launched in 2021, targets universal access through mobile optometry units and telehealth partnerships—a vision I aspire to contribute to upon graduation. The city’s unique confluence of historical medical institutions (like the historic Hôpital Saint-Antoine) and cutting-edge research centers (such as Paris Vision Institute) creates an unparalleled environment for innovation. I am eager to engage with professors like Dr. Élodie Moreau, whose work on myopia control in pediatric populations directly aligns with my research interests in preventing vision loss among children—a critical priority in France’s urban centers where screen time has surged.</w:t>
      </w:r>
    </w:p>
    <w:p>
      <w:pPr>
        <w:pStyle w:val="BodyText"/>
      </w:pPr>
      <w:r>
        <w:t xml:space="preserve">Critically, I recognize that practicing as an</w:t>
      </w:r>
      <w:r>
        <w:t xml:space="preserve"> </w:t>
      </w:r>
      <w:r>
        <w:rPr>
          <w:bCs/>
          <w:b/>
        </w:rPr>
        <w:t xml:space="preserve">Optometrist</w:t>
      </w:r>
      <w:r>
        <w:t xml:space="preserve"> </w:t>
      </w:r>
      <w:r>
        <w:t xml:space="preserve">in France requires more than clinical knowledge—it demands fluency in French healthcare protocols and cultural competence. To prepare, I have achieved C1 proficiency in French through intensive coursework at Sorbonne University’s language center and completed a summer immersion program at the Institut de France’s Health Ethics Forum. This foundation ensures I can immediately contribute to clinic workflows while respecting France’s distinct patient-doctor dynamics, where shared decision-making is deeply valued. In Paris, I will not only learn to prescribe lenses but also navigate complex healthcare systems like Sécurité Sociale and coordinate with general practitioners for integrated care—skills essential for effective practice in the French context.</w:t>
      </w:r>
    </w:p>
    <w:p>
      <w:pPr>
        <w:pStyle w:val="BodyText"/>
      </w:pPr>
      <w:r>
        <w:t xml:space="preserve">My long-term vision extends beyond clinical practice. I plan to establish a mobile optometry service targeting Parisian suburbs with limited healthcare access, leveraging France’s national telehealth infrastructure to reach marginalized populations. Simultaneously, I intend to collaborate with French public health authorities on policy initiatives—such as integrating optometric screenings into school health programs—to advance prevention-focused care. The 2025 National Health Strategy explicitly prioritizes such community-based approaches; my training in Paris will position me at the forefront of this movement.</w:t>
      </w:r>
    </w:p>
    <w:p>
      <w:pPr>
        <w:pStyle w:val="BodyText"/>
      </w:pPr>
      <w:r>
        <w:t xml:space="preserve">In conclusion, this</w:t>
      </w:r>
      <w:r>
        <w:t xml:space="preserve"> </w:t>
      </w:r>
      <w:r>
        <w:rPr>
          <w:bCs/>
          <w:b/>
        </w:rPr>
        <w:t xml:space="preserve">Statement of Purpose</w:t>
      </w:r>
      <w:r>
        <w:t xml:space="preserve"> </w:t>
      </w:r>
      <w:r>
        <w:t xml:space="preserve">reflects not just my aspirations but a strategic alignment between my values and France’s evolving optometric landscape. I am driven by the conviction that vision care is a fundamental right, and Paris—the cradle of medical humanities—offers the ideal crucible to transform this belief into action. My academic discipline, clinical experiences, and cultural preparedness position me to excel in your program while contributing meaningfully to France’s healthcare future. I am ready to embrace the rigorous curriculum at Paris-Saclay as a stepping stone toward becoming an</w:t>
      </w:r>
      <w:r>
        <w:t xml:space="preserve"> </w:t>
      </w:r>
      <w:r>
        <w:rPr>
          <w:bCs/>
          <w:b/>
        </w:rPr>
        <w:t xml:space="preserve">Optometrist</w:t>
      </w:r>
      <w:r>
        <w:t xml:space="preserve"> </w:t>
      </w:r>
      <w:r>
        <w:t xml:space="preserve">who bridges innovation with compassion in</w:t>
      </w:r>
      <w:r>
        <w:t xml:space="preserve"> </w:t>
      </w:r>
      <w:r>
        <w:rPr>
          <w:iCs/>
          <w:i/>
        </w:rPr>
        <w:t xml:space="preserve">France Paris</w:t>
      </w:r>
      <w:r>
        <w:t xml:space="preserve">.</w:t>
      </w:r>
    </w:p>
    <w:p>
      <w:pPr>
        <w:pStyle w:val="BodyText"/>
      </w:pPr>
      <w:r>
        <w:t xml:space="preserve">Sincerely,</w:t>
      </w:r>
      <w:r>
        <w:br/>
      </w:r>
      <w:r>
        <w:t xml:space="preserve">Jean-Luc Dubois</w:t>
      </w:r>
      <w:r>
        <w:br/>
      </w:r>
      <w:r>
        <w:t xml:space="preserve">Bilingual Optometry Candidate (French/English)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Optometry in France Paris</dc:title>
  <dc:creator/>
  <dc:language>en</dc:language>
  <cp:keywords/>
  <dcterms:created xsi:type="dcterms:W3CDTF">2026-07-23T15:04:07Z</dcterms:created>
  <dcterms:modified xsi:type="dcterms:W3CDTF">2026-07-23T15:04:07Z</dcterms:modified>
</cp:coreProperties>
</file>

<file path=docProps/custom.xml><?xml version="1.0" encoding="utf-8"?>
<Properties xmlns="http://schemas.openxmlformats.org/officeDocument/2006/custom-properties" xmlns:vt="http://schemas.openxmlformats.org/officeDocument/2006/docPropsVTypes"/>
</file>