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a7ab490f637d1e570530d3d90134af0939ef8d7"/>
    <w:p>
      <w:pPr>
        <w:pStyle w:val="Heading1"/>
      </w:pPr>
      <w:r>
        <w:t xml:space="preserve">Statement of Purpose: Pursuing Excellence in Optometry at Israel Tel Aviv</w:t>
      </w:r>
    </w:p>
    <w:p>
      <w:pPr>
        <w:pStyle w:val="FirstParagraph"/>
      </w:pPr>
      <w:r>
        <w:t xml:space="preserve">As I prepare to submit this Statement of Purpose, I stand at a pivotal moment in my professional journey—a moment defined by a profound commitment to vision care and an unwavering aspiration to contribute meaningfully within the vibrant healthcare landscape of Israel Tel Aviv. My decision to pursue advanced training and licensure as an Optometrist in Israel is not merely a career choice but a deeply personal mission rooted in both professional dedication and cultural resonance. Having spent years mastering the science of vision correction, ocular health, and patient-centered care across diverse clinical settings, I now seek to anchor my practice within Tel Aviv’s dynamic medical community—a city where innovation meets compassion in equal measure.</w:t>
      </w:r>
    </w:p>
    <w:p>
      <w:pPr>
        <w:pStyle w:val="BodyText"/>
      </w:pPr>
      <w:r>
        <w:t xml:space="preserve">My academic foundation began with a Bachelor of Science in Vision Science at the University of Manchester, where I immersed myself in the biochemistry of ocular tissues and the mechanics of refractive errors. This was followed by a Doctor of Optometry program at Salus University (Pennsylvania), where I graduated with honors while completing 1,200 hours of clinical rotations across pediatric, geriatric, and diabetic eye care settings. Throughout my studies, I consistently sought opportunities to bridge theoretical knowledge with real-world application—volunteering at free clinics serving underserved communities in Philadelphia and assisting in a research project on dry eye syndrome that was published in the *Journal of Optometry*. These experiences crystallized my understanding: Optometrist is not merely a profession but a covenant to safeguard one of humanity’s most precious senses. However, I soon realized that true growth requires context—a setting where healthcare philosophy aligns with community needs and cultural values.</w:t>
      </w:r>
    </w:p>
    <w:p>
      <w:pPr>
        <w:pStyle w:val="BodyText"/>
      </w:pPr>
      <w:r>
        <w:t xml:space="preserve">It was during an international conference on preventive eye care in Jerusalem that I first felt Israel’s unique energy. The precision of its medical technology, the holistic approach to patient wellness, and the palpable sense of communal responsibility toward health left an indelible mark. Tel Aviv, in particular, emerged as my destination—not merely for its status as Israel’s cultural capital but for its pioneering role in integrating optometric services into primary healthcare networks. The city’s ambitious National Health Insurance (Kupat Holim) reforms prioritizing early intervention for vision disorders resonate deeply with my clinical ethos. Moreover, Tel Aviv’s demographic profile—a young, health-conscious population with rising rates of myopia and digital eye strain—creates a compelling need for specialized Optometrist services that I am uniquely equipped to address.</w:t>
      </w:r>
    </w:p>
    <w:p>
      <w:pPr>
        <w:pStyle w:val="BodyText"/>
      </w:pPr>
      <w:r>
        <w:t xml:space="preserve">What compels me most about Israel Tel Aviv is its synergy of tradition and innovation. The Hebrew University’s Hadassah Medical Center, where optometric research pioneers collaborate with ophthalmic surgeons on cutting-edge glaucoma detection tools, exemplifies the spirit I wish to join. Additionally, Tel Aviv’s "Vision Care for All" municipal initiative—providing free screenings in schools and public housing complexes—aligns perfectly with my volunteer work coordinating similar programs in my home country. I am eager to contribute not just as an Optometrist but as a bridge between academic research and community impact. The city’s vibrant healthcare ecosystem, where institutions like Meir Medical Center actively recruit internationally trained professionals, offers the ideal environment for me to evolve from clinician to advocate.</w:t>
      </w:r>
    </w:p>
    <w:p>
      <w:pPr>
        <w:pStyle w:val="BodyText"/>
      </w:pPr>
      <w:r>
        <w:t xml:space="preserve">My professional journey has been shaped by challenges that have fortified my resolve. During a rotation at an urban health clinic in Philadelphia, I encountered a young student with undiagnosed amblyopia—a condition that could have been prevented with earlier optometric intervention. This experience underscored the critical role of accessible eye care and solidified my commitment to preventive practice. Similarly, while assisting in Israel’s Ministry of Health-sponsored vision screening during a 2023 medical exchange program, I witnessed how culturally sensitive communication (e.g., adapting patient education for diverse linguistic groups in Tel Aviv) directly improved compliance with treatment plans. These moments taught me that Optometrist is not just about prescribing lenses but about understanding the individual within their cultural and social framework—a principle central to Israel’s healthcare philosophy.</w:t>
      </w:r>
    </w:p>
    <w:p>
      <w:pPr>
        <w:pStyle w:val="BodyText"/>
      </w:pPr>
      <w:r>
        <w:t xml:space="preserve">My short-term goal is to complete the required licensure and clinical training in Israel, specializing in pediatric optometry and contact lens management. I aim to join a leading Tel Aviv practice where I can implement digital screening protocols I developed during my studies—using AI-assisted refractive analysis tools that reduce diagnostic errors by up to 30%. Long-term, I envision establishing a community-based Optometrist clinic in Tel Aviv’s Ramat HaSharon neighborhood, targeting underserved immigrant populations and integrating telehealth consultations to overcome geographic barriers. This aligns with Israel’s national strategy for "Healthcare Equity" and leverages my fluency in English, Hebrew (B2 level), and Arabic—skills I’ve honed through years of international service.</w:t>
      </w:r>
    </w:p>
    <w:p>
      <w:pPr>
        <w:pStyle w:val="BodyText"/>
      </w:pPr>
      <w:r>
        <w:t xml:space="preserve">I recognize that Tel Aviv’s optometric landscape demands more than technical skill; it requires adaptability in a multicultural setting, mastery of Israel’s healthcare regulations, and an authentic connection to its people. My volunteer work at the Jerusalem Eye Foundation and my ongoing Hebrew language studies demonstrate my proactive approach to integration. I have also studied Israel’s Vision Health Policy Framework (2021-2030), which emphasizes reducing avoidable blindness by 45% through community optometry partnerships—a mission that mirrors my own trajectory.</w:t>
      </w:r>
    </w:p>
    <w:p>
      <w:pPr>
        <w:pStyle w:val="BodyText"/>
      </w:pPr>
      <w:r>
        <w:t xml:space="preserve">Ultimately, this Statement of Purpose is not merely an application document but a promise. A promise to bring global best practices to Tel Aviv’s forefront in vision care. A promise to honor the trust placed in me as an Optometrist by delivering precision, empathy, and innovation with every patient encounter. Israel Tel Aviv is not just a location on a map; it is the nexus where my academic rigor, clinical passion, and cultural commitment converge. I am ready to immerse myself fully in this community—not as an outsider but as a future pillar of its healthcare fabric. With dedication forged through years of study and service, I seek not only to practice optometry in Israel Tel Aviv but to redefine what accessible vision care means for generations to come.</w:t>
      </w:r>
    </w:p>
    <w:p>
      <w:pPr>
        <w:pStyle w:val="BodyText"/>
      </w:pPr>
      <w:r>
        <w:t xml:space="preserve">My journey has led me here. Now, I step forward with purpose—to serve, innovate, and grow within the heart of a nation that sees vision as both science and sacred duty. The time for my contribution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Israel Tel Aviv</dc:title>
  <dc:creator/>
  <dc:language>en</dc:language>
  <cp:keywords/>
  <dcterms:created xsi:type="dcterms:W3CDTF">2026-07-21T15:24:00Z</dcterms:created>
  <dcterms:modified xsi:type="dcterms:W3CDTF">2026-07-21T15:24:00Z</dcterms:modified>
</cp:coreProperties>
</file>

<file path=docProps/custom.xml><?xml version="1.0" encoding="utf-8"?>
<Properties xmlns="http://schemas.openxmlformats.org/officeDocument/2006/custom-properties" xmlns:vt="http://schemas.openxmlformats.org/officeDocument/2006/docPropsVTypes"/>
</file>