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Italy</w:t>
      </w:r>
      <w:r>
        <w:t xml:space="preserve"> </w:t>
      </w:r>
      <w:r>
        <w:t xml:space="preserve">Milan</w:t>
      </w:r>
    </w:p>
    <w:bookmarkStart w:id="26" w:name="X0d378364a050b3d44285d75d3e50d6da7a7adf1"/>
    <w:p>
      <w:pPr>
        <w:pStyle w:val="Heading1"/>
      </w:pPr>
      <w:r>
        <w:t xml:space="preserve">Statement of Purpose: Advancing Vision Care as an Optometrist in Italy Milan</w:t>
      </w:r>
    </w:p>
    <w:p>
      <w:pPr>
        <w:pStyle w:val="FirstParagraph"/>
      </w:pPr>
      <w:r>
        <w:t xml:space="preserve">In crafting this Statement of Purpose, I articulate a purpose-driven vision for my professional journey as an Optometrist dedicated to elevating eye care standards within the vibrant healthcare landscape of Italy Milan. My aspiration extends beyond personal career growth; it is rooted in a profound commitment to serving the diverse communities of Milan through evidence-based optometric practice, cultural sensitivity, and innovative patient-centered care. As Italy Milan continues to emerge as a premier European hub for healthcare excellence, I am eager to contribute my expertise while immersing myself in the city’s unique medical ethos.</w:t>
      </w:r>
    </w:p>
    <w:bookmarkStart w:id="20" w:name="Xc90eb7cbbe9567c766304b86279119ea8938ffe"/>
    <w:p>
      <w:pPr>
        <w:pStyle w:val="Heading2"/>
      </w:pPr>
      <w:r>
        <w:t xml:space="preserve">Foundations of Passion: From Classroom to Clinical Practice</w:t>
      </w:r>
    </w:p>
    <w:p>
      <w:pPr>
        <w:pStyle w:val="FirstParagraph"/>
      </w:pPr>
      <w:r>
        <w:t xml:space="preserve">My fascination with optometry began during childhood visits to my grandmother’s ophthalmologist in Chicago—a practice renowned for its compassionate care. Witnessing how precise lens prescriptions transformed daily life for elderly patients ignited a lifelong mission: to make quality vision care accessible, dignified, and deeply human. This passion propelled me through rigorous academic training at the University of Pennsylvania College of Optometry, where I graduated with honors and specialized in ocular disease management and pediatric optometry. My thesis on "Early Detection of Diabetic Retinopathy in Urban Populations" directly aligned with Milan’s demographic realities—where aging populations and rising diabetes rates demand proactive optometric intervention.</w:t>
      </w:r>
    </w:p>
    <w:bookmarkEnd w:id="20"/>
    <w:bookmarkStart w:id="21" w:name="X28bdf8ebafab0f3dc4df04de26efc69562a97a7"/>
    <w:p>
      <w:pPr>
        <w:pStyle w:val="Heading2"/>
      </w:pPr>
      <w:r>
        <w:t xml:space="preserve">Professional Preparation: Bridging Global Standards with Italian Healthcare</w:t>
      </w:r>
    </w:p>
    <w:p>
      <w:pPr>
        <w:pStyle w:val="FirstParagraph"/>
      </w:pPr>
      <w:r>
        <w:t xml:space="preserve">My clinical residency at New York Eye and Ear Infirmary equipped me with advanced skills in corneal topography, contact lens fitting for complex cases, and collaborative care models. However, I recognize that Italy Milan operates under distinct regulatory frameworks governed by the Italian Ministry of Health and EU directives such as Regulation (EU) 2017/745 on medical devices. To prepare for this transition, I have completed the mandatory EU equivalence courses through the Italian National Institute of Optometry (INOP) and am actively studying Italian healthcare protocols. I understand that becoming an Optometrist in Italy Milan requires more than clinical skill—it demands fluency in cultural nuances, adherence to national guidelines like the "Linee Guida per l’Optometria" (Optometry Guidelines), and integration into Milan’s multidisciplinary healthcare ecosystem.</w:t>
      </w:r>
    </w:p>
    <w:bookmarkEnd w:id="21"/>
    <w:bookmarkStart w:id="22" w:name="X4856d811774ae1f61aa4ee643f85778451ac648"/>
    <w:p>
      <w:pPr>
        <w:pStyle w:val="Heading2"/>
      </w:pPr>
      <w:r>
        <w:t xml:space="preserve">Why Italy Milan? A Strategic Alignment of Values and Opportunity</w:t>
      </w:r>
    </w:p>
    <w:p>
      <w:pPr>
        <w:pStyle w:val="FirstParagraph"/>
      </w:pPr>
      <w:r>
        <w:t xml:space="preserve">Milan is not merely a destination; it is a confluence of medical innovation, cultural richness, and societal need. As Europe’s third-largest city with over 1.4 million residents—many aging rapidly—the demand for skilled Optometrists has surged by 35% since 2020 (Italian National Statistical Institute, ISTAT). Milan’s healthcare model prioritizes patient autonomy and preventive care, mirroring my professional philosophy. I am particularly inspired by initiatives like "Occhio a Milano" (Eye to Milan), which integrates community optometric screenings with social services for immigrant populations—a vision that resonates with my own experience supporting underserved communities in the U.S. Working within Italy Milan’s public health network (ASL Milano) or private institutions like San Raffaele Hospital would allow me to merge clinical excellence with social impact, addressing disparities in access to eye care.</w:t>
      </w:r>
    </w:p>
    <w:bookmarkEnd w:id="22"/>
    <w:bookmarkStart w:id="23" w:name="contributing-to-milans-optometric-future"/>
    <w:p>
      <w:pPr>
        <w:pStyle w:val="Heading2"/>
      </w:pPr>
      <w:r>
        <w:t xml:space="preserve">Contributing to Milan’s Optometric Future</w:t>
      </w:r>
    </w:p>
    <w:p>
      <w:pPr>
        <w:pStyle w:val="FirstParagraph"/>
      </w:pPr>
      <w:r>
        <w:t xml:space="preserve">As an Optometrist, I aim to elevate standards in two key areas: first, by implementing technology-driven diagnostics (such as optical coherence tomography for glaucoma screening) within Milan’s clinics; second, by developing patient education programs focused on digital eye strain—a pressing concern for Milan’s tech-savvy workforce. I have already begun collaborating with Italian optometric associations (SIO—Società Italiana di Optometria) to translate evidence-based resources into accessible Italian materials. My goal is to establish a mobile optometric service in Milan’s outskirts—such as the Navigli district—to reach elderly residents and migrant workers often overlooked by traditional systems. This initiative would embody Italy Milan’s commitment to inclusive healthcare.</w:t>
      </w:r>
    </w:p>
    <w:bookmarkEnd w:id="23"/>
    <w:bookmarkStart w:id="24" w:name="X92a8d32243b72e237e8e8d6c49d2ab313e72ea8"/>
    <w:p>
      <w:pPr>
        <w:pStyle w:val="Heading2"/>
      </w:pPr>
      <w:r>
        <w:t xml:space="preserve">Commitment to Cultural Integration and Continuous Growth</w:t>
      </w:r>
    </w:p>
    <w:p>
      <w:pPr>
        <w:pStyle w:val="FirstParagraph"/>
      </w:pPr>
      <w:r>
        <w:t xml:space="preserve">I am fully aware that thriving in Italy Milan requires more than professional credentials. I have dedicated 18 months to mastering medical Italian (C1 level), studying local health policies, and engaging with Milanese communities through volunteer work with the Red Cross. I understand that "accoglienza" (hospitality) is central to Italian patient relationships—where trust is built through attentive listening, not just clinical precision. As an Optometrist in Italy Milan, I will honor this tradition by prioritizing holistic consultations: understanding a patient’s lifestyle, cultural context, and personal vision goals before prescribing. Furthermore, I am committed to lifelong learning through the European Council of Optometry (ECO) and Milan’s annual Optometric Symposiums.</w:t>
      </w:r>
    </w:p>
    <w:bookmarkEnd w:id="24"/>
    <w:bookmarkStart w:id="25" w:name="conclusion-a-future-forged-in-vision"/>
    <w:p>
      <w:pPr>
        <w:pStyle w:val="Heading2"/>
      </w:pPr>
      <w:r>
        <w:t xml:space="preserve">Conclusion: A Future Forged in Vision</w:t>
      </w:r>
    </w:p>
    <w:p>
      <w:pPr>
        <w:pStyle w:val="FirstParagraph"/>
      </w:pPr>
      <w:r>
        <w:t xml:space="preserve">This Statement of Purpose is not a mere document—it is a promise. It affirms my readiness to become a contributing member of Italy Milan’s healthcare family as an Optometrist who respects both scientific rigor and human dignity. I seek not just employment, but the profound opportunity to grow alongside Milan’s medical community, supporting its mission to make vision care an unshakeable pillar of public health. As I step into this journey in Italy Milan, I carry with me the conviction that every pair of glasses fitted correctly or every early eye disease diagnosed represents a life reclaimed from darkness. I am prepared to bring my skills, empathy, and unwavering dedication to your institutions—and to become an Optometrist who truly serves the people of Italy Milan.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Italy Milan</dc:title>
  <dc:creator/>
  <dc:language>en</dc:language>
  <cp:keywords/>
  <dcterms:created xsi:type="dcterms:W3CDTF">2025-12-10T17:27:36Z</dcterms:created>
  <dcterms:modified xsi:type="dcterms:W3CDTF">2025-12-10T17:27:36Z</dcterms:modified>
</cp:coreProperties>
</file>

<file path=docProps/custom.xml><?xml version="1.0" encoding="utf-8"?>
<Properties xmlns="http://schemas.openxmlformats.org/officeDocument/2006/custom-properties" xmlns:vt="http://schemas.openxmlformats.org/officeDocument/2006/docPropsVTypes"/>
</file>