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Career</w:t>
      </w:r>
      <w:r>
        <w:t xml:space="preserve"> </w:t>
      </w:r>
      <w:r>
        <w:t xml:space="preserve">in</w:t>
      </w:r>
      <w:r>
        <w:t xml:space="preserve"> </w:t>
      </w:r>
      <w:r>
        <w:t xml:space="preserve">Italy</w:t>
      </w:r>
      <w:r>
        <w:t xml:space="preserve"> </w:t>
      </w:r>
      <w:r>
        <w:t xml:space="preserve">Rome</w:t>
      </w:r>
    </w:p>
    <w:bookmarkStart w:id="20" w:name="X53544ee56c01e78f7fe9dce3b93480e9dd8ee8f"/>
    <w:p>
      <w:pPr>
        <w:pStyle w:val="Heading1"/>
      </w:pPr>
      <w:r>
        <w:t xml:space="preserve">Statement of Purpose for Optometric Practice in Italy Rome</w:t>
      </w:r>
    </w:p>
    <w:p>
      <w:pPr>
        <w:pStyle w:val="FirstParagraph"/>
      </w:pPr>
      <w:r>
        <w:t xml:space="preserve">As I prepare to submit this formal Statement of Purpose, I am writing with profound conviction about my commitment to becoming a licensed Optometrist dedicated to serving the diverse communities of Italy, with a specific focus on the historic and culturally rich city of Rome. My journey toward this professional aspiration has been meticulously shaped by academic rigor, clinical exposure, and an unwavering admiration for Italy's unique healthcare philosophy. This document articulates my vision to contribute meaningfully to optometric care in Rome while honoring the nation's legacy of medical excellence.</w:t>
      </w:r>
    </w:p>
    <w:p>
      <w:pPr>
        <w:pStyle w:val="BodyText"/>
      </w:pPr>
      <w:r>
        <w:t xml:space="preserve">My fascination with visual science began during my undergraduate studies in Vision Science at the University of Barcelona, where I completed a research thesis on early detection of diabetic retinopathy using advanced fundus imaging techniques. This experience revealed how optometric innovation directly impacts public health outcomes—a revelation that crystallized my career path. Subsequently, I pursued a Master's in Optometry with clinical specialization at the University of Manchester, where I spent 18 months interning at the Royal Eye Hospital. There, I managed comprehensive eye exams for 50+ patients weekly, diagnosed refractive disorders and ocular surface diseases, and collaborated with ophthalmologists on pre- and post-operative care. These experiences taught me that an Optometrist is not merely a prescriber of lenses but a critical frontline healthcare provider in preventive eye care—a role I intend to champion in Italy Rome.</w:t>
      </w:r>
    </w:p>
    <w:p>
      <w:pPr>
        <w:pStyle w:val="BodyText"/>
      </w:pPr>
      <w:r>
        <w:t xml:space="preserve">What compels me toward Italy specifically is the nation's distinctive approach to integrating medical disciplines within its social framework. Unlike many countries where optometry operates as a separate commercial sector, Italy’s National Health Service (SSN) positions optometric services as essential public health infrastructure—particularly valuable in Rome’s aging population, where cataracts and glaucoma prevalence exceed national averages by 18%. I am deeply inspired by the Italian tradition of healthcare as a social right. The city of Rome, with its dense urban centers like Testaccio and Trastevere where access to specialized eye care remains uneven, presents an urgent opportunity to expand preventive optometric services. My goal is to establish a community-focused practice in central Rome that bridges the gap between underserved neighborhoods and high-quality vision care—a mission aligned with Italy’s "Medicina di Base" (primary healthcare) initiative.</w:t>
      </w:r>
    </w:p>
    <w:p>
      <w:pPr>
        <w:pStyle w:val="BodyText"/>
      </w:pPr>
      <w:r>
        <w:t xml:space="preserve">My academic preparation extends beyond clinical skills to encompass cultural competency essential for practicing in Italy Rome. I completed a year of intensive Italian language studies at the Scuola Dante Alighieri, achieving C1 proficiency with medical terminology certified by the Università per Stranieri di Perugia. This linguistic foundation allows me to communicate effectively with patients who may have limited English ability—a critical factor in Rome’s multicultural environment where 25% of residents are foreign-born. Furthermore, I’ve studied Italy’s optometric regulatory framework through the Italian National Council of Optometrists (CNOP), understanding that licensure requires completion of a 4-year Master's program followed by supervised clinical practice. I am prepared to pursue this pathway immediately upon arrival in Rome, confident that my prior academic record meets the stringent requirements for registration.</w:t>
      </w:r>
    </w:p>
    <w:p>
      <w:pPr>
        <w:pStyle w:val="BodyText"/>
      </w:pPr>
      <w:r>
        <w:t xml:space="preserve">I recognize that modern optometry must evolve beyond traditional lens dispensing. In Italy Rome, where technological adoption in healthcare lags behind Northern Europe by 5–7 years, I envision introducing tele-optometry services via mobile clinics to reach Rome’s outskirts like Ostiense and San Lorenzo. My research demonstrated a 30% increase in early detection rates using AI-assisted retinal screenings—technology I plan to implement through partnerships with Rome’s ASL (Local Health Authorities). This initiative would align with Italy’s National Digital Health Strategy, which prioritizes rural health equity. Additionally, I intend to collaborate with the University of Rome La Sapienza on epidemiological studies about myopia progression in children across different socioeconomic zones—addressing a critical gap where Italian youth myopia rates have surged by 22% since 2015.</w:t>
      </w:r>
    </w:p>
    <w:p>
      <w:pPr>
        <w:pStyle w:val="BodyText"/>
      </w:pPr>
      <w:r>
        <w:t xml:space="preserve">My motivation transcends professional ambition; it is rooted in Italy’s cultural reverence for the visual arts. As a lifelong admirer of Rome’s artistic heritage—from the frescoes of the Sistine Chapel to Caravaggio’s chiaroscuro—I understand that clear vision is inseparable from experiencing culture. In my Statement of Purpose, I pledge to advocate for optometric inclusion in citywide initiatives like Roma Capitale’s "Cultural Accessibility Project," where visual screenings would be integrated into museum visit programs for seniors. This reflects my belief that an Optometrist serves as a guardian of both physical health and cultural participation—a philosophy deeply resonant with Italian humanism.</w:t>
      </w:r>
    </w:p>
    <w:p>
      <w:pPr>
        <w:pStyle w:val="BodyText"/>
      </w:pPr>
      <w:r>
        <w:t xml:space="preserve">The challenges I anticipate include navigating Italy’s regional healthcare bureaucracy and fostering trust in optometric services, which remain undervalued in some communities. However, my experience working with immigrant populations at Manchester’s community health centers has equipped me with strategies for patient education through multilingual workshops—a skill directly transferable to Rome’s diverse neighborhoods. I am particularly eager to partner with organizations like L’Aquila Foundation (Rome chapter) to provide free screenings in homeless shelters, addressing the 15% blindness rate among Rome’s unhoused population documented by the Ministry of Health.</w:t>
      </w:r>
    </w:p>
    <w:p>
      <w:pPr>
        <w:pStyle w:val="BodyText"/>
      </w:pPr>
      <w:r>
        <w:t xml:space="preserve">Ultimately, my Statement of Purpose embodies a lifelong commitment to elevating optometric care within Italy Rome. I do not view this as merely a career move but as an integration into Italy’s healthcare narrative—a country where Florence’s Renaissance physicians first understood vision science, and where Rome today stands at the crossroads of tradition and innovation. As I prepare to contribute my clinical expertise, language skills, and passion for public health to your community, I am confident that my vision for optometry in Italy Rome will not only meet professional standards but advance the very essence of patient-centered care in a city that has shaped human civilization.</w:t>
      </w:r>
    </w:p>
    <w:p>
      <w:pPr>
        <w:pStyle w:val="BodyText"/>
      </w:pPr>
      <w:r>
        <w:rPr>
          <w:bCs/>
          <w:b/>
        </w:rPr>
        <w:t xml:space="preserve">Conclusion</w:t>
      </w:r>
      <w:r>
        <w:br/>
      </w:r>
      <w:r>
        <w:t xml:space="preserve">I seek to become an Optometrist who embodies Italy’s dual legacy of scientific precision and compassionate service. My training, cultural adaptability, and strategic vision position me to establish a practice in Rome that serves as both a clinical center and community catalyst. With this Statement of Purpose as my commitment, I eagerly await the opportunity to serve the eyes—and the future—of Italy Rome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Career in Italy Rome</dc:title>
  <dc:creator/>
  <cp:keywords/>
  <dcterms:created xsi:type="dcterms:W3CDTF">2026-07-21T15:59:40Z</dcterms:created>
  <dcterms:modified xsi:type="dcterms:W3CDTF">2026-07-21T15:59:40Z</dcterms:modified>
</cp:coreProperties>
</file>

<file path=docProps/custom.xml><?xml version="1.0" encoding="utf-8"?>
<Properties xmlns="http://schemas.openxmlformats.org/officeDocument/2006/custom-properties" xmlns:vt="http://schemas.openxmlformats.org/officeDocument/2006/docPropsVTypes"/>
</file>