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5fc5fcd5052922679a5ae95f2496ae5818b3157"/>
    <w:p>
      <w:pPr>
        <w:pStyle w:val="Heading1"/>
      </w:pPr>
      <w:r>
        <w:t xml:space="preserve">Statement of Purpose for Optometry Career in Nigeria Lagos</w:t>
      </w:r>
    </w:p>
    <w:p>
      <w:pPr>
        <w:pStyle w:val="FirstParagraph"/>
      </w:pPr>
      <w:r>
        <w:t xml:space="preserve">I am writing this Statement of Purpose to formally express my unwavering commitment to pursuing a professional career as an Optometrist within the dynamic healthcare landscape of Nigeria, with a specific focus on serving the underserved communities of Lagos State. As one of Africa's most populous and economically vibrant cities, Lagos presents both extraordinary challenges and unparalleled opportunities for eye care professionals. My academic training, clinical experiences, and deep-rooted passion for community health have culminated in a clear vision: to become an exceptional Optometrist dedicated to advancing ocular health in Nigeria Lagos through evidence-based practice, cultural sensitivity, and innovative service delivery.</w:t>
      </w:r>
    </w:p>
    <w:p>
      <w:pPr>
        <w:pStyle w:val="BodyText"/>
      </w:pPr>
      <w:r>
        <w:t xml:space="preserve">My journey toward optometry began during my undergraduate studies in Biological Sciences at the University of Lagos, where I volunteered with the Ophthalmic Outreach Program at LUTH (Lagos University Teaching Hospital). Witnessing the devastating impact of unaddressed vision problems among market vendors and schoolchildren in Surulere and Ikeja neighborhoods ignited my resolve. I observed that over 70% of preventable blindness cases in Lagos were due to simple refractive errors or early-stage diabetic retinopathy that could have been managed with basic optometric care. This experience transformed my academic interest into a professional mission: to bridge the critical gap between eye health needs and accessible services in Nigeria's most populous state.</w:t>
      </w:r>
    </w:p>
    <w:p>
      <w:pPr>
        <w:pStyle w:val="BodyText"/>
      </w:pPr>
      <w:r>
        <w:t xml:space="preserve">I pursued my Doctor of Optometry (O.D.) degree at the University of Ibadan College of Health Sciences, graduating with honors and a thesis on "Barriers to Comprehensive Eye Care in Urban Nigerian Settings." My clinical rotations at the University College Hospital (UCH) Ibadan and Ogun State Eye Clinic provided foundational experience, but it was my 12-month internship at Vision Aid International's Lagos Community Outreach Center that cemented my commitment. There, I managed a caseload of 30+ patients daily in a facility serving low-income communities along the Apapa Expressway corridor. I conducted visual acuity screenings, diagnosed cataracts and glaucoma using portable equipment, and implemented basic low-vision rehabilitation strategies—all within the unique socioeconomic context of Lagos where transportation costs and distrust of formal healthcare systems often prevent timely care.</w:t>
      </w:r>
    </w:p>
    <w:p>
      <w:pPr>
        <w:pStyle w:val="BodyText"/>
      </w:pPr>
      <w:r>
        <w:t xml:space="preserve">What distinguishes my approach to becoming an Optometrist in Nigeria Lagos is my recognition that effective eye care must be culturally embedded. I have studied Yoruba health beliefs extensively, understanding how traditional practices like herbal remedies (e.g., "Efo Riro" eye washes) coexist with modern medicine. During a recent community health fair in Ajegunle, I collaborated with local imams and market union leaders to host "Vision Awareness Days," using culturally relatable storytelling to explain the importance of regular eye check-ups. This initiative increased screening participation by 45% compared to previous medical camp approaches—proof that successful optometry practice in Nigeria requires more than clinical skill; it demands community partnership.</w:t>
      </w:r>
    </w:p>
    <w:p>
      <w:pPr>
        <w:pStyle w:val="BodyText"/>
      </w:pPr>
      <w:r>
        <w:t xml:space="preserve">My professional development has been meticulously aligned with Lagos State's strategic health priorities. I completed the Lagos State Ministry of Health's "Primary Eye Care Certification Program" and earned accreditation to manage diabetic retinopathy screening under the state's Universal Health Coverage framework. I am particularly drawn to the Governor’s Vision 2030 initiative, which targets reducing avoidable blindness by 50% through community-based optometry networks. This mission directly resonates with my goal of establishing a mobile optometric clinic operating in Lagos' satellite communities like Epe and Badagry—areas where eye care infrastructure is virtually non-existent but where the need for affordable vision services is acute.</w:t>
      </w:r>
    </w:p>
    <w:p>
      <w:pPr>
        <w:pStyle w:val="BodyText"/>
      </w:pPr>
      <w:r>
        <w:t xml:space="preserve">The challenges of practicing as an Optometrist in Nigeria Lagos are complex yet invigorating. Unlike Western contexts, we operate with limited diagnostic equipment, inconsistent power supply, and fragmented referral systems. My training included improvisational solutions such as using smartphone-based retinal imaging apps during power outages and developing partnerships with local pharmacies for eyewear dispensing where clinics lack optical labs. I have also studied the success of organizations like the Society of Nigerian Optometrists (SNO) in advocating for optometric legislation, and I plan to actively participate in their efforts to establish optometry as an independent health profession within Nigeria's healthcare structure.</w:t>
      </w:r>
    </w:p>
    <w:p>
      <w:pPr>
        <w:pStyle w:val="BodyText"/>
      </w:pPr>
      <w:r>
        <w:t xml:space="preserve">Looking ahead, my three-year roadmap includes: (1) Obtaining the mandatory registration with the Optometrists Registration Board of Nigeria (ORBN); (2) Partnering with Lagos State to integrate optometric services into primary healthcare centers across ten local government areas; and (3) Launching a tele-optometry pilot program connecting rural clinics in Ogun State with specialized care in Lagos. I am committed to addressing the critical shortage of Optometrists in Nigeria—where there are fewer than 500 practicing professionals for 220 million people—and specifically targeting Lagos where the population density creates a disproportionate burden on eye care systems.</w:t>
      </w:r>
    </w:p>
    <w:p>
      <w:pPr>
        <w:pStyle w:val="BodyText"/>
      </w:pPr>
      <w:r>
        <w:t xml:space="preserve">This Statement of Purpose represents not merely an application, but a solemn pledge to serve Nigeria Lagos with integrity, innovation, and compassion. I recognize that becoming an Optometrist in our nation's commercial capital requires navigating bureaucratic complexities and resource constraints with relentless dedication. Yet it is precisely this environment that will forge the most impactful vision care provider—one who understands that in Lagos' bustling markets and quiet neighborhoods alike, every pair of eyes deserves dignity, precision, and hope. I am ready to contribute my skills as an Optometrist to transform eye care delivery across Nigeria's most vibrant metropolis—and through this work, ultimately strengthen the health foundation for generations of Lagosians.</w:t>
      </w:r>
    </w:p>
    <w:p>
      <w:pPr>
        <w:pStyle w:val="BodyText"/>
      </w:pPr>
      <w:r>
        <w:t xml:space="preserve">"In a city that never sleeps, I will be the one who sees clearly."</w:t>
      </w:r>
    </w:p>
    <w:p>
      <w:pPr>
        <w:pStyle w:val="BodyText"/>
      </w:pPr>
      <w:r>
        <w:t xml:space="preserve">Word Count: 826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Career in Nigeria Lagos</dc:title>
  <dc:creator/>
  <dc:language>en</dc:language>
  <cp:keywords/>
  <dcterms:created xsi:type="dcterms:W3CDTF">2026-07-23T17:14:29Z</dcterms:created>
  <dcterms:modified xsi:type="dcterms:W3CDTF">2026-07-23T17:14:29Z</dcterms:modified>
</cp:coreProperties>
</file>

<file path=docProps/custom.xml><?xml version="1.0" encoding="utf-8"?>
<Properties xmlns="http://schemas.openxmlformats.org/officeDocument/2006/custom-properties" xmlns:vt="http://schemas.openxmlformats.org/officeDocument/2006/docPropsVTypes"/>
</file>