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7184773b574085e48ff1794674aa6947e59869c"/>
    <w:p>
      <w:pPr>
        <w:pStyle w:val="Heading1"/>
      </w:pPr>
      <w:r>
        <w:t xml:space="preserve">Statement of Purpose: Pursuing Optometric Excellence in South Africa Cape Town</w:t>
      </w:r>
    </w:p>
    <w:p>
      <w:pPr>
        <w:pStyle w:val="FirstParagraph"/>
      </w:pPr>
      <w:r>
        <w:t xml:space="preserve">The pursuit of a career as an Optometrist is not merely a professional aspiration for me; it is a deeply held commitment to transforming eye health outcomes within the vibrant and diverse communities of South Africa. As I prepare to embark on this journey, my Statement of Purpose articulates my unwavering dedication to becoming a skilled, compassionate, and community-focused Optometrist serving the unique needs of Cape Town and the broader Western Cape province. This document outlines my academic foundation, practical experiences, professional motivations, and specific vision for contributing to South Africa’s eye care landscape.</w:t>
      </w:r>
    </w:p>
    <w:p>
      <w:pPr>
        <w:pStyle w:val="BodyText"/>
      </w:pPr>
      <w:r>
        <w:t xml:space="preserve">My fascination with visual science began during my undergraduate studies in Biological Sciences at the University of Stellenbosch. Courses in human physiology and neurobiology revealed the intricate connection between ocular health and overall well-being. This academic foundation ignited a passion to move beyond theoretical knowledge into direct patient care. During my volunteer work at the Khayelitsha Community Health Centre, I witnessed firsthand the profound impact of unaddressed vision problems on daily life—children struggling in classrooms due to undiagnosed refractive errors, elderly patients unable to manage chronic conditions like glaucoma or diabetic retinopathy. These experiences solidified my resolve: I am committed to becoming a primary eye care provider who bridges critical gaps in accessibility and quality within South Africa’s public health system.</w:t>
      </w:r>
    </w:p>
    <w:p>
      <w:pPr>
        <w:pStyle w:val="BodyText"/>
      </w:pPr>
      <w:r>
        <w:t xml:space="preserve">South Africa Cape Town presents an unparalleled context for this mission. As the nation’s second-largest city and a hub of cultural diversity, Cape Town faces significant ophthalmic challenges: high rates of preventable blindness in underserved townships, limited optometric services in rural peripheries like the Eastern Cape (adjacent to our province), and a growing burden from lifestyle-related eye diseases. The Western Cape Department of Health’s recent Strategic Plan acknowledges these gaps, emphasizing the need for more community-oriented Optometrists trained in holistic care. I am drawn specifically to Cape Town not only for its world-class academic institutions but because it embodies the complex interplay of urban healthcare demands, tourism-driven eye health needs (e.g., managing dry eyes and UV-related issues among visitors), and deep-rooted socio-economic disparities affecting eye care access. My goal is to practice where my skills can make the most tangible difference—serving both affluent coastal suburbs and communities like Nyanga or Langa through mobile clinics or partnerships with NGOs such as Cape Town Eye Care Foundation.</w:t>
      </w:r>
    </w:p>
    <w:p>
      <w:pPr>
        <w:pStyle w:val="BodyText"/>
      </w:pPr>
      <w:r>
        <w:t xml:space="preserve">My academic journey has prepared me rigorously for this challenge. I completed a BSc in Optometry with distinction, specializing in clinical diagnostics and public health. Key coursework included Advanced Ocular Pathology (focusing on African-specific conditions like trachoma), Pediatric Optometry (addressing childhood vision screening programs), and Community Health Systems Management—directly aligning with South Africa’s National Eye Health Strategy 2021-2030. I also conducted an independent research project on barriers to optometric care in Cape Town townships, using surveys across nine clinics. My findings highlighted transportation costs and cultural misconceptions as major hurdles—a study I presented at the Southern African Optometric Conference in Johannesburg, reinforcing my commitment to culturally sensitive practice.</w:t>
      </w:r>
    </w:p>
    <w:p>
      <w:pPr>
        <w:pStyle w:val="BodyText"/>
      </w:pPr>
      <w:r>
        <w:t xml:space="preserve">Crucially, I have sought opportunities to engage with South Africa’s healthcare ecosystem beyond the classroom. As a clinical intern at Tygerberg Hospital (Cape Town), I collaborated with ophthalmologists on pre-operative assessments for cataract surgeries under the National Health Insurance (NHI) pilot program. This experience taught me to navigate resource constraints while prioritizing patient dignity—a skill vital for sustainable practice in our public health sector. I also assisted in a mobile eye screening initiative funded by the Western Cape Government, serving 120+ residents in informal settlements. Witnessing a grandmother’s tears of joy after receiving her first pair of glasses for reading sparked my understanding that Optometry is not just about prescriptions; it’s about restoring independence and dignity.</w:t>
      </w:r>
    </w:p>
    <w:p>
      <w:pPr>
        <w:pStyle w:val="BodyText"/>
      </w:pPr>
      <w:r>
        <w:t xml:space="preserve">As an aspiring Optometrist in South Africa Cape Town, I recognize the pivotal role I must play within the regulatory framework. The Health Professions Council of South Africa (HPCSA) mandates rigorous clinical standards, and I am dedicated to exceeding these requirements. My long-term vision includes obtaining HPCSA registration while pursuing a Master’s in Community Eye Health at the University of Cape Town—designed to equip practitioners for leadership in public health innovation. I aim to co-develop community-based screening models that integrate with primary healthcare clinics, addressing chronic conditions like diabetes through collaborative care pathways, as recommended by the National Department of Health.</w:t>
      </w:r>
    </w:p>
    <w:p>
      <w:pPr>
        <w:pStyle w:val="BodyText"/>
      </w:pPr>
      <w:r>
        <w:t xml:space="preserve">Why Cape Town? Because it is here where my skills can converge with urgent need and transformative potential. The city’s mix of world-class research institutions (like the University of Cape Town’s Gari Melchers Eye Centre), growing private optometry practices, and persistent public health gaps creates the perfect crucible for an Optometrist committed to equity. I do not seek merely a job; I seek to build a career rooted in service—where each patient encounter is an opportunity to advance South Africa’s vision for universal eye care access. My Statement of Purpose reflects not just ambition, but a promise: To be the Optometrist who listens deeply, acts decisively, and remains steadfastly committed to Cape Town’s health and humanity.</w:t>
      </w:r>
    </w:p>
    <w:p>
      <w:pPr>
        <w:pStyle w:val="BodyText"/>
      </w:pPr>
      <w:r>
        <w:t xml:space="preserve">South Africa has entrusted me with this purpose. I am ready to honor that trust by dedicating myself wholly to the profession of Optometry in Cape Town—a city where every lens I adjust could change a life, and every diagnosis could build a brighter future for communities that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South Africa Cape Town</dc:title>
  <dc:creator/>
  <dc:language>en</dc:language>
  <cp:keywords/>
  <dcterms:created xsi:type="dcterms:W3CDTF">2026-07-23T19:20:03Z</dcterms:created>
  <dcterms:modified xsi:type="dcterms:W3CDTF">2026-07-23T19:20:03Z</dcterms:modified>
</cp:coreProperties>
</file>

<file path=docProps/custom.xml><?xml version="1.0" encoding="utf-8"?>
<Properties xmlns="http://schemas.openxmlformats.org/officeDocument/2006/custom-properties" xmlns:vt="http://schemas.openxmlformats.org/officeDocument/2006/docPropsVTypes"/>
</file>