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20" w:name="X62504aa006778792817ae5bed2f047e79a1647a"/>
    <w:p>
      <w:pPr>
        <w:pStyle w:val="Heading1"/>
      </w:pPr>
      <w:r>
        <w:t xml:space="preserve">Statement of Purpose for Optometrist Profession in Spain Barcelona</w:t>
      </w:r>
    </w:p>
    <w:p>
      <w:pPr>
        <w:pStyle w:val="FirstParagraph"/>
      </w:pPr>
      <w:r>
        <w:t xml:space="preserve">As a dedicated healthcare professional with a profound commitment to visual wellness, I am submitting this Statement of Purpose to formally express my aspiration to establish my career as an Optometrist in the vibrant city of Barcelona, Spain. My journey toward becoming a skilled eye care specialist has been driven by an unwavering passion for preserving and enhancing vision quality across diverse populations. After completing rigorous academic training and hands-on clinical experience in my home country, I have identified Spain Barcelona as the ideal destination to contribute meaningfully to community health while aligning with my professional values and cultural aspirations.</w:t>
      </w:r>
    </w:p>
    <w:p>
      <w:pPr>
        <w:pStyle w:val="BodyText"/>
      </w:pPr>
      <w:r>
        <w:t xml:space="preserve">My educational foundation began at [University Name], where I earned a Doctor of Optometry (O.D.) degree, graduating with honors. During my studies, I immersed myself in comprehensive coursework spanning ocular physiology, clinical optics, contact lens management, and pediatric vision care. A pivotal moment came during my final-year internship at [Clinic Name], where I managed over 500 patient cases annually—diagnosing conditions like diabetic retinopathy and glaucoma while implementing personalized treatment plans. This experience solidified my belief that modern optometry transcends routine eye exams; it is a proactive healthcare discipline requiring empathy, technical precision, and cultural sensitivity to address patients' holistic visual needs.</w:t>
      </w:r>
    </w:p>
    <w:p>
      <w:pPr>
        <w:pStyle w:val="BodyText"/>
      </w:pPr>
      <w:r>
        <w:t xml:space="preserve">Recognizing Spain's global leadership in integrated healthcare innovation, I have meticulously researched the optometric landscape in Barcelona. The city’s renowned institutions, such as the Universitat de Barcelona’s Vision Science Center and the Catalan Association of Optometrists (COB), emphasize patient-centered care models that merge advanced diagnostics with preventive health strategies. This resonates deeply with my professional philosophy: an Optometrist must not only correct refractive errors but also educate communities about digital eye strain prevention, age-related macular degeneration screenings, and inclusive vision access for elderly populations—a priority in Barcelona’s rapidly aging demographic. Spain Barcelona’s commitment to healthcare accessibility through its public system (Sistema Nacional de Salud) further aligns with my mission to serve underserved communities without compromising clinical excellence.</w:t>
      </w:r>
    </w:p>
    <w:p>
      <w:pPr>
        <w:pStyle w:val="BodyText"/>
      </w:pPr>
      <w:r>
        <w:t xml:space="preserve">What particularly draws me to Spain Barcelona is its unique cultural synergy of tradition and innovation. As an Optometrist, I am eager to learn from the city’s legacy of optometric pioneers like Dr. Joan Vila, whose work in low-vision rehabilitation transformed regional care standards. I am equally inspired by Barcelona’s cutting-edge initiatives—such as the “Vision for All” municipal program providing free screenings at neighborhood health hubs—and aspire to contribute to similar projects through my clinical practice. The city’s embrace of interdisciplinary collaboration (e.g., optometrists working alongside ophthalmologists and neurologists in hospitals like Hospital Clínic) mirrors my belief that comprehensive eye care thrives on teamwork, not siloed expertise.</w:t>
      </w:r>
    </w:p>
    <w:p>
      <w:pPr>
        <w:pStyle w:val="BodyText"/>
      </w:pPr>
      <w:r>
        <w:t xml:space="preserve">My professional growth has been enriched by volunteering with international NGOs like Orbis International. In rural communities across Southeast Asia, I witnessed how limited optometric resources exacerbate vision loss among children and agricultural workers—issues mirrored in Barcelona’s immigrant populations facing language barriers to care. This experience taught me to adapt communication strategies using visual aids and multilingual materials, a skill I am eager to apply in Spain Barcelona’s diverse neighborhoods like Poblenou or the Barri Gòtic. As an Optometrist, I recognize that cultural competence is non-negotiable; it ensures trust-building with patients from varied backgrounds, from Catalan elders to immigrant families navigating new healthcare systems.</w:t>
      </w:r>
    </w:p>
    <w:p>
      <w:pPr>
        <w:pStyle w:val="BodyText"/>
      </w:pPr>
      <w:r>
        <w:t xml:space="preserve">The decision to pursue my career in Spain Barcelona is also rooted in personal resonance. Living in Barcelona would allow me to immerse myself in a culture that values work-life harmony—prioritizing family, art, and public spaces without sacrificing professional ambition. The city’s walkable districts, renowned for their urban planning (e.g., the Eixample grid), reflect my belief that eye health is intrinsically linked to environmental wellness. I envision establishing a practice in Barcelona’s green zones like Parc de la Ciutadella, where I could integrate community vision education into park-based health initiatives. Moreover, Spain’s commitment to sustainable healthcare—evident in its carbon-neutral hospital projects—aligns with my ethical stance on environmentally conscious clinical practices.</w:t>
      </w:r>
    </w:p>
    <w:p>
      <w:pPr>
        <w:pStyle w:val="BodyText"/>
      </w:pPr>
      <w:r>
        <w:t xml:space="preserve">Looking ahead, I aim to become a leader in advancing optometric standards within Spain Barcelona. My short-term goal is to obtain the necessary certifications through Spain’s Ministry of Health, including the official license for Optometrists (Título Oficial de Optometrista), while contributing to COB’s digital literacy campaigns for elderly patients. Long-term, I aspire to co-found a mobile vision clinic targeting underserved areas in Catalonia, leveraging telemedicine tools pioneered by Barcelona tech startups. This initiative would bridge gaps in rural eye care and demonstrate how an Optometrist can catalyze systemic change beyond clinical walls.</w:t>
      </w:r>
    </w:p>
    <w:p>
      <w:pPr>
        <w:pStyle w:val="BodyText"/>
      </w:pPr>
      <w:r>
        <w:t xml:space="preserve">In crafting this Statement of Purpose, I reaffirm my conviction that Spain Barcelona represents more than a career opportunity—it embodies a healthcare ethos where science meets humanity. As an Optometrist, I will honor the trust placed in me by patients through evidence-based care rooted in compassion. My journey thus far has prepared me to thrive in Barcelona’s dynamic medical ecosystem; now, I seek to channel my skills toward making vision care a universal right across Spain Barcelona’s streets and communities. The city’s spirit of innovation and inclusivity mirrors my professional identity, and I am eager to become a steadfast contributor to its healthcare narrative.</w:t>
      </w:r>
    </w:p>
    <w:p>
      <w:pPr>
        <w:pStyle w:val="BodyText"/>
      </w:pPr>
      <w:r>
        <w:t xml:space="preserve">Thank you for considering my application. I welcome the opportunity to discuss how my vision for optometric excellence aligns with the needs of Barcelona’s communities and Spain’s evolving healthcare landscape.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Spain Barcelona</dc:title>
  <dc:creator/>
  <cp:keywords/>
  <dcterms:created xsi:type="dcterms:W3CDTF">2026-05-30T13:15:14Z</dcterms:created>
  <dcterms:modified xsi:type="dcterms:W3CDTF">2026-05-30T13:15:14Z</dcterms:modified>
</cp:coreProperties>
</file>

<file path=docProps/custom.xml><?xml version="1.0" encoding="utf-8"?>
<Properties xmlns="http://schemas.openxmlformats.org/officeDocument/2006/custom-properties" xmlns:vt="http://schemas.openxmlformats.org/officeDocument/2006/docPropsVTypes"/>
</file>