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6f8456d123562061271797b3e6e4e31ba245216"/>
    <w:p>
      <w:pPr>
        <w:pStyle w:val="Heading1"/>
      </w:pPr>
      <w:r>
        <w:t xml:space="preserve">Statement of Purpose: Advancing Optometric Excellence in Spain Valencia</w:t>
      </w:r>
    </w:p>
    <w:p>
      <w:pPr>
        <w:pStyle w:val="FirstParagraph"/>
      </w:pPr>
      <w:r>
        <w:t xml:space="preserve">As a dedicated optometrist with five years of clinical experience and a profound commitment to vision care, I am writing this Statement of Purpose to formally express my intention to establish my professional practice in the vibrant region of Spain Valencia. This document outlines my academic foundation, clinical expertise, cultural alignment with Spanish healthcare values, and unwavering dedication to serving the diverse communities of Valencia through specialized optometric care. My journey toward becoming an Optometrist has been meticulously shaped by a desire to merge scientific rigor with compassionate patient-centered practice—principles I intend to bring to the thriving healthcare landscape of Spain Valencia.</w:t>
      </w:r>
    </w:p>
    <w:p>
      <w:pPr>
        <w:pStyle w:val="BodyText"/>
      </w:pPr>
      <w:r>
        <w:t xml:space="preserve">My academic foundation began at the University of Barcelona, where I earned my Doctor of Optometry (OD) degree with honors, graduating in 2019. My curriculum emphasized evidence-based optometric diagnostics, pediatric vision development, and low-vision rehabilitation—modules that directly prepare me to address the unique ocular health challenges prevalent in Valencia's aging population and young students. During my studies, I conducted research on diabetic retinopathy screening protocols under Dr. Elena Martínez, a renowned ophthalmologist whose work aligns with Spain’s national focus on preventive eye care. This research culminated in a peer-reviewed publication in the *Journal of Spanish Optometry* (2021), which examined early detection methods for rural communities—a topic of critical relevance to Valencia’s diverse geographical settings, from coastal cities to inland agricultural zones.</w:t>
      </w:r>
    </w:p>
    <w:p>
      <w:pPr>
        <w:pStyle w:val="BodyText"/>
      </w:pPr>
      <w:r>
        <w:t xml:space="preserve">My professional journey has been defined by hands-on clinical excellence across three settings. At Clínica Visión Única in Barcelona (2019–2021), I managed a caseload of 65+ patients weekly, specializing in contact lens fittings and pre/post-operative care for refractive surgeries. This role honed my ability to navigate Spain’s public-private healthcare ecosystem while respecting cultural nuances in patient communication. Subsequently, as Lead Optometrist at the Valencia Regional Health Network (2021–present), I spearheaded a community vision screening initiative targeting underserved neighborhoods in El Carmen and Malvarrosa—areas where access to specialized eye care remains limited. In this capacity, I collaborated with primary care physicians to integrate optometric services into chronic disease management plans for diabetes and hypertension, directly supporting Spain’s *Plan Nacional de Salud* (National Health Plan) priorities. My work there reduced referral delays by 35% through streamlined digital record-keeping compliant with Spain’s *Sistema Nacional de Salud* (SNS) standards.</w:t>
      </w:r>
    </w:p>
    <w:p>
      <w:pPr>
        <w:pStyle w:val="BodyText"/>
      </w:pPr>
      <w:r>
        <w:t xml:space="preserve">Why Valencia? This question is central to my professional identity. Spain Valencia represents a unique confluence of Mediterranean vitality, cultural richness, and progressive healthcare innovation that resonates deeply with my career ethos. The region’s commitment to holistic health—evidenced by initiatives like *València Salut* (Valencia Health) promoting interdisciplinary care—aligns perfectly with my belief that optometry must transcend routine eye exams to become a pillar of overall well-being. Valencia’s aging demographic (17% over 65, per 2023 INE data) demands specialized geriatric vision services, while its youthful student population requires proactive pediatric screening. Moreover, the city’s strategic position as a hub for medical tourism and biotech innovation (e.g., València Biomedical Park) creates an environment where optometric advances can flourish. I am particularly inspired by the *Centro de Especialidades Oftalmológicas* in Valencia City, which exemplifies integrated care models I aspire to emulate.</w:t>
      </w:r>
    </w:p>
    <w:p>
      <w:pPr>
        <w:pStyle w:val="BodyText"/>
      </w:pPr>
      <w:r>
        <w:t xml:space="preserve">My professional goals in Spain Valencia are threefold. First, within 18 months, I will establish an independent private practice in the Eixample district of Valencia—chosen for its proximity to public transport and diverse socioeconomic mix—to provide comprehensive optometric services including myopia control, glaucoma management, and low-vision aids. Second, I aim to collaborate with the University of Valencia’s Department of Ophthalmology to develop a community-based training program for primary care nurses on early vision screening techniques—a direct contribution to Spain’s *Estrategia de Salud 2030*. Third, in five years, I will pioneer a mobile optometric unit targeting rural communities in the province of Castellón, addressing geographic barriers to eye care. This initiative will integrate tele-optometry tools approved by Spain’s Agencia Española de Medicamentos y Productos Sanitarios (AEMPS), ensuring compliance with national digital health protocols.</w:t>
      </w:r>
    </w:p>
    <w:p>
      <w:pPr>
        <w:pStyle w:val="BodyText"/>
      </w:pPr>
      <w:r>
        <w:t xml:space="preserve">My commitment to Spain Valencia extends beyond clinical practice into cultural immersion. I have completed the *Curso de Especialización en Cultura y Idiomas* through the Valencian Institute of Language, achieving advanced fluency in Valencian (a dialect distinct from Castilian Spanish). I actively participate in local health fairs like *Fira Salut* to build trust with residents and advocate for vision health. Crucially, I understand that optimal care requires respecting Spain’s healthcare ethics: patient autonomy, holistic assessment, and the *deontología profesional* (professional code of conduct) that prioritizes dignity over efficiency. My previous work in Barcelona taught me that successful optometric integration requires sensitivity to regional customs—such as the Valencian emphasis on family involvement in health decisions—which I will honor through culturally tailored communication.</w:t>
      </w:r>
    </w:p>
    <w:p>
      <w:pPr>
        <w:pStyle w:val="BodyText"/>
      </w:pPr>
      <w:r>
        <w:t xml:space="preserve">The Statement of Purpose I present here is not merely an application but a declaration of intent: to become an indispensable member of Valencia’s healthcare fabric as a dedicated Optometrist. Spain Valencia offers the ideal context for me to translate my academic knowledge, clinical experience, and cultural commitment into tangible community impact. By merging cutting-edge optometric science with the region’s values of inclusivity and innovation, I am confident I can contribute meaningfully to reducing vision-related disability in a population that deserves equitable access to sight preservation. I eagerly anticipate the opportunity to serve as an Optometrist in Spain Valencia, where my professional journey will align with the region’s vibrant spirit and healthcare evolution.</w:t>
      </w:r>
    </w:p>
    <w:p>
      <w:pPr>
        <w:pStyle w:val="BodyText"/>
      </w:pPr>
      <w:r>
        <w:t xml:space="preserve">Thank you for considering my application. I am prepared to bring my expertise, cultural adaptability, and passionate dedication to the citizens of Valencia—and I am ready to grow alongside this remarkable community as an Optometrist committed to excellence in every eye exam, every patient interaction, and every vision I help protect.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Spain Valencia</dc:title>
  <dc:creator/>
  <dc:language>en</dc:language>
  <cp:keywords/>
  <dcterms:created xsi:type="dcterms:W3CDTF">2025-12-10T06:54:34Z</dcterms:created>
  <dcterms:modified xsi:type="dcterms:W3CDTF">2025-12-10T06:54:34Z</dcterms:modified>
</cp:coreProperties>
</file>

<file path=docProps/custom.xml><?xml version="1.0" encoding="utf-8"?>
<Properties xmlns="http://schemas.openxmlformats.org/officeDocument/2006/custom-properties" xmlns:vt="http://schemas.openxmlformats.org/officeDocument/2006/docPropsVTypes"/>
</file>