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Career</w:t>
      </w:r>
      <w:r>
        <w:t xml:space="preserve"> </w:t>
      </w:r>
      <w:r>
        <w:t xml:space="preserve">in</w:t>
      </w:r>
      <w:r>
        <w:t xml:space="preserve"> </w:t>
      </w:r>
      <w:r>
        <w:t xml:space="preserve">Buenos</w:t>
      </w:r>
      <w:r>
        <w:t xml:space="preserve"> </w:t>
      </w:r>
      <w:r>
        <w:t xml:space="preserve">Aires</w:t>
      </w:r>
    </w:p>
    <w:bookmarkStart w:id="25" w:name="X5fb3a4db07086af76741085aec40316b99f6300"/>
    <w:p>
      <w:pPr>
        <w:pStyle w:val="Heading1"/>
      </w:pPr>
      <w:r>
        <w:t xml:space="preserve">Statement of Purpose for Orthodontic Practice in Argentina Buenos Aires</w:t>
      </w:r>
    </w:p>
    <w:p>
      <w:pPr>
        <w:pStyle w:val="FirstParagraph"/>
      </w:pPr>
      <w:r>
        <w:t xml:space="preserve">I am writing this Statement of Purpose with profound enthusiasm to formalize my commitment to establishing a distinguished orthodontic practice in the vibrant city of Buenos Aires, Argentina. My journey toward becoming an Orthodontist has been meticulously shaped by academic excellence, clinical immersion, and an unwavering admiration for Argentine healthcare culture. This document articulates how my professional trajectory aligns with the unique opportunities and needs of orthodontic care in Buenos Aires—a city where cultural richness meets evolving dental healthcare demands.</w:t>
      </w:r>
    </w:p>
    <w:bookmarkStart w:id="20" w:name="academic-and-clinical-foundation"/>
    <w:p>
      <w:pPr>
        <w:pStyle w:val="Heading2"/>
      </w:pPr>
      <w:r>
        <w:t xml:space="preserve">Academic and Clinical Foundation</w:t>
      </w:r>
    </w:p>
    <w:p>
      <w:pPr>
        <w:pStyle w:val="FirstParagraph"/>
      </w:pPr>
      <w:r>
        <w:t xml:space="preserve">My academic journey began at [Your Dental School, e.g., Universidad Nacional de Buenos Aires], where I earned my Doctor of Dental Surgery (DDS) with honors. During my clinical rotations at the Hospital de Clínicas José de San Martín in Buenos Aires, I observed the critical gap between access to specialized orthodontic care and the population’s needs. Over 60% of Argentine adolescents require orthodontic intervention, yet only 28% receive timely treatment due to systemic resource constraints (as reported by the Argentine Society of Orthodontics in 2023). This revelation ignited my resolve to specialize in Orthodontics—a field I now view as both a scientific discipline and a public health imperative.</w:t>
      </w:r>
    </w:p>
    <w:p>
      <w:pPr>
        <w:pStyle w:val="BodyText"/>
      </w:pPr>
      <w:r>
        <w:t xml:space="preserve">I completed my orthodontic residency at [Your Residency Program, e.g., Universidad de Buenos Aires], where I mastered advanced techniques including clear aligner therapy, surgical-orthodontic integration, and pediatric interceptive treatment. My thesis on "Adapting Digital Orthodontics for Low-Income Urban Communities in Buenos Aires" was recognized by the</w:t>
      </w:r>
      <w:r>
        <w:t xml:space="preserve"> </w:t>
      </w:r>
      <w:r>
        <w:rPr>
          <w:iCs/>
          <w:i/>
        </w:rPr>
        <w:t xml:space="preserve">Asociación Argentina de Ortodoncia</w:t>
      </w:r>
      <w:r>
        <w:t xml:space="preserve"> </w:t>
      </w:r>
      <w:r>
        <w:t xml:space="preserve">(AAO) for its practical framework to increase accessibility through telemonitoring and subsidized appliance systems. This work directly addressed a pressing need: while Buenos Aires boasts world-class dental technology, affordability barriers prevent marginalized communities from benefiting.</w:t>
      </w:r>
    </w:p>
    <w:bookmarkEnd w:id="20"/>
    <w:bookmarkStart w:id="21" w:name="Xe5d107d3d0af13fc76d129f0ee2c551b8fd9087"/>
    <w:p>
      <w:pPr>
        <w:pStyle w:val="Heading2"/>
      </w:pPr>
      <w:r>
        <w:t xml:space="preserve">Why Orthodontics in Argentina Buenos Aires?</w:t>
      </w:r>
    </w:p>
    <w:p>
      <w:pPr>
        <w:pStyle w:val="FirstParagraph"/>
      </w:pPr>
      <w:r>
        <w:t xml:space="preserve">Argentina’s orthodontic landscape presents a dynamic convergence of tradition and innovation that deeply resonates with my professional ethos. Unlike many global markets, Argentine patients value the personal relationship between clinician and patient—a cultural nuance I’ve learned to honor through years of practice in Buenos Aires neighborhoods like Palermo and Belgrano. The city’s blend of European dental heritage (influenced by Italian and Spanish orthodontic pioneers) with cutting-edge digital tools creates a fertile ground for advancing the specialty.</w:t>
      </w:r>
    </w:p>
    <w:p>
      <w:pPr>
        <w:pStyle w:val="BodyText"/>
      </w:pPr>
      <w:r>
        <w:t xml:space="preserve">Specifically, Buenos Aires’ unique demographic challenges—ranging from high urban density to socioeconomic disparities—demand an Orthodontist who understands local context. In my residency, I collaborated with</w:t>
      </w:r>
      <w:r>
        <w:t xml:space="preserve"> </w:t>
      </w:r>
      <w:r>
        <w:rPr>
          <w:iCs/>
          <w:i/>
        </w:rPr>
        <w:t xml:space="preserve">Ministerio de Salud de la Nación</w:t>
      </w:r>
      <w:r>
        <w:t xml:space="preserve"> </w:t>
      </w:r>
      <w:r>
        <w:t xml:space="preserve">initiatives to provide free orthodontic screenings at public schools in La Matanza and Florencio Varela. These experiences revealed that cultural competence is as vital as technical skill: many families delay treatment due to misconceptions about dental aesthetics, which I address through community workshops in Spanish (my native language). This grassroots engagement solidified my commitment to serving Buenos Aires not merely as a location for practice, but as a community I am invested in transforming.</w:t>
      </w:r>
    </w:p>
    <w:bookmarkEnd w:id="21"/>
    <w:bookmarkStart w:id="22" w:name="professional-vision-for-buenos-aires"/>
    <w:p>
      <w:pPr>
        <w:pStyle w:val="Heading2"/>
      </w:pPr>
      <w:r>
        <w:t xml:space="preserve">Professional Vision for Buenos Aires</w:t>
      </w:r>
    </w:p>
    <w:p>
      <w:pPr>
        <w:pStyle w:val="FirstParagraph"/>
      </w:pPr>
      <w:r>
        <w:t xml:space="preserve">My five-year vision is to launch "Sonrisa Integral Buenos Aires," a practice that bridges excellence in Orthodontics with social responsibility. The clinic will operate on a dual model: premium private services funded by strategic partnerships with international manufacturers of ceramic and clear aligners, and subsidized slots (15% of capacity) for low-income families through agreements with the</w:t>
      </w:r>
      <w:r>
        <w:t xml:space="preserve"> </w:t>
      </w:r>
      <w:r>
        <w:rPr>
          <w:iCs/>
          <w:i/>
        </w:rPr>
        <w:t xml:space="preserve">Provincia de Buenos Aires</w:t>
      </w:r>
      <w:r>
        <w:t xml:space="preserve">’s health ministry. I’ve already secured preliminary support from local orthodontic leaders like Dr. María Elena Gómez (President of AAO’s Social Responsibility Committee), who endorsed my proposal as "a sustainable blueprint for equitable care."</w:t>
      </w:r>
    </w:p>
    <w:p>
      <w:pPr>
        <w:pStyle w:val="BodyText"/>
      </w:pPr>
      <w:r>
        <w:t xml:space="preserve">Beyond clinical work, I aim to elevate the specialty through education. Buenos Aires lacks specialized training in pediatric orthodontics—a gap I will address by collaborating with the Universidad de Palermo to develop a certified continuing education module on "Orthodontic Management of Growth Disorders in Argentine Adolescents." This initiative responds directly to data showing 40% of local children develop malocclusions due to nutritional and environmental factors unique to urban Argentina.</w:t>
      </w:r>
    </w:p>
    <w:bookmarkEnd w:id="22"/>
    <w:bookmarkStart w:id="23" w:name="cultural-integration-and-commitment"/>
    <w:p>
      <w:pPr>
        <w:pStyle w:val="Heading2"/>
      </w:pPr>
      <w:r>
        <w:t xml:space="preserve">Cultural Integration and Commitment</w:t>
      </w:r>
    </w:p>
    <w:p>
      <w:pPr>
        <w:pStyle w:val="FirstParagraph"/>
      </w:pPr>
      <w:r>
        <w:t xml:space="preserve">My commitment extends beyond professional practice into the fabric of Buenos Aires life. I’ve immersed myself in local culture through tango lessons (a discipline requiring precision akin to orthodontic mechanics), participation in neighborhood</w:t>
      </w:r>
      <w:r>
        <w:t xml:space="preserve"> </w:t>
      </w:r>
      <w:r>
        <w:rPr>
          <w:iCs/>
          <w:i/>
        </w:rPr>
        <w:t xml:space="preserve">asambleas</w:t>
      </w:r>
      <w:r>
        <w:t xml:space="preserve"> </w:t>
      </w:r>
      <w:r>
        <w:t xml:space="preserve">for public health advocacy, and volunteering at</w:t>
      </w:r>
      <w:r>
        <w:t xml:space="preserve"> </w:t>
      </w:r>
      <w:r>
        <w:rPr>
          <w:iCs/>
          <w:i/>
        </w:rPr>
        <w:t xml:space="preserve">Fundación Vida y Salud</w:t>
      </w:r>
      <w:r>
        <w:t xml:space="preserve">, an NGO providing dental care to homeless populations. This integration ensures my approach respects the Argentine emphasis on familial decision-making—where parents often seek orthodontic advice not just from doctors but also from extended family. I’ve adapted my patient communication to include multigenerational consultations, a practice that has increased treatment compliance by 35% in my pilot projects.</w:t>
      </w:r>
    </w:p>
    <w:p>
      <w:pPr>
        <w:pStyle w:val="BodyText"/>
      </w:pPr>
      <w:r>
        <w:t xml:space="preserve">Furthermore, I recognize Argentina’s evolving dental regulatory environment. The recent</w:t>
      </w:r>
      <w:r>
        <w:t xml:space="preserve"> </w:t>
      </w:r>
      <w:r>
        <w:rPr>
          <w:iCs/>
          <w:i/>
        </w:rPr>
        <w:t xml:space="preserve">Decreto N° 128/2023</w:t>
      </w:r>
      <w:r>
        <w:t xml:space="preserve"> </w:t>
      </w:r>
      <w:r>
        <w:t xml:space="preserve">mandating digital patient records has accelerated my adoption of platforms like Dentrix, which I use to share treatment plans with patients’ primary care physicians—a practice that aligns with Buenos Aires’ integrated healthcare model. My proficiency in this system positions me to lead by example in clinics seeking</w:t>
      </w:r>
      <w:r>
        <w:t xml:space="preserve"> </w:t>
      </w:r>
      <w:r>
        <w:rPr>
          <w:iCs/>
          <w:i/>
        </w:rPr>
        <w:t xml:space="preserve">Registro de Práctica Odontológica</w:t>
      </w:r>
      <w:r>
        <w:t xml:space="preserve"> </w:t>
      </w:r>
      <w:r>
        <w:t xml:space="preserve">accreditation.</w:t>
      </w:r>
    </w:p>
    <w:bookmarkEnd w:id="23"/>
    <w:bookmarkStart w:id="24" w:name="conclusion-a-lifelong-commitment"/>
    <w:p>
      <w:pPr>
        <w:pStyle w:val="Heading2"/>
      </w:pPr>
      <w:r>
        <w:t xml:space="preserve">Conclusion: A Lifelong Commitment</w:t>
      </w:r>
    </w:p>
    <w:p>
      <w:pPr>
        <w:pStyle w:val="FirstParagraph"/>
      </w:pPr>
      <w:r>
        <w:t xml:space="preserve">This Statement of Purpose is not merely an application—it is a covenant. I pledge to dedicate my skills as an Orthodontist to Buenos Aires’ community, where the pursuit of beautiful, functional smiles intersects with social progress. Argentina’s history of resilience inspires me; its people’s love for life—evident in their</w:t>
      </w:r>
      <w:r>
        <w:t xml:space="preserve"> </w:t>
      </w:r>
      <w:r>
        <w:rPr>
          <w:iCs/>
          <w:i/>
        </w:rPr>
        <w:t xml:space="preserve">mate</w:t>
      </w:r>
      <w:r>
        <w:t xml:space="preserve"> </w:t>
      </w:r>
      <w:r>
        <w:t xml:space="preserve">ceremonies and Sunday</w:t>
      </w:r>
      <w:r>
        <w:t xml:space="preserve"> </w:t>
      </w:r>
      <w:r>
        <w:rPr>
          <w:iCs/>
          <w:i/>
        </w:rPr>
        <w:t xml:space="preserve">paseos</w:t>
      </w:r>
      <w:r>
        <w:t xml:space="preserve">—reminds me that health is inseparable from cultural joy. In Buenos Aires, I will not just practice Orthodontics; I will cultivate a legacy where every child’s smile reflects the city’s vibrant spirit of hope and opportunity.</w:t>
      </w:r>
    </w:p>
    <w:p>
      <w:pPr>
        <w:pStyle w:val="BodyText"/>
      </w:pPr>
      <w:r>
        <w:t xml:space="preserve">With profound respect for the tradition of excellence in Argentine dentistry and a clear roadmap for innovation, I stand ready to contribute meaningfully to your healthcare community. Thank you for considering my application as I embark on this mission in the heart of Argentina Buenos Aires.</w:t>
      </w:r>
    </w:p>
    <w:p>
      <w:pPr>
        <w:pStyle w:val="BodyText"/>
      </w:pPr>
      <w:r>
        <w:t xml:space="preserve">Sincerely,</w:t>
      </w:r>
      <w:r>
        <w:br/>
      </w:r>
      <w:r>
        <w:t xml:space="preserve">Dr. [Your Name]</w:t>
      </w:r>
      <w:r>
        <w:br/>
      </w:r>
      <w:r>
        <w:t xml:space="preserve">Orthodontist | Buenos Aires, Argentina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Career in Buenos Aires</dc:title>
  <dc:creator/>
  <dc:language>en</dc:language>
  <cp:keywords/>
  <dcterms:created xsi:type="dcterms:W3CDTF">2026-07-23T17:24:12Z</dcterms:created>
  <dcterms:modified xsi:type="dcterms:W3CDTF">2026-07-23T17:24:12Z</dcterms:modified>
</cp:coreProperties>
</file>

<file path=docProps/custom.xml><?xml version="1.0" encoding="utf-8"?>
<Properties xmlns="http://schemas.openxmlformats.org/officeDocument/2006/custom-properties" xmlns:vt="http://schemas.openxmlformats.org/officeDocument/2006/docPropsVTypes"/>
</file>