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Orthodontic</w:t>
      </w:r>
      <w:r>
        <w:t xml:space="preserve"> </w:t>
      </w:r>
      <w:r>
        <w:t xml:space="preserve">Excellence</w:t>
      </w:r>
      <w:r>
        <w:t xml:space="preserve"> </w:t>
      </w:r>
      <w:r>
        <w:t xml:space="preserve">in</w:t>
      </w:r>
      <w:r>
        <w:t xml:space="preserve"> </w:t>
      </w:r>
      <w:r>
        <w:t xml:space="preserve">India</w:t>
      </w:r>
      <w:r>
        <w:t xml:space="preserve"> </w:t>
      </w:r>
      <w:r>
        <w:t xml:space="preserve">Bangalore</w:t>
      </w:r>
    </w:p>
    <w:bookmarkStart w:id="25" w:name="Xd178d966209b502c20988cbed0e2456f63f60e1"/>
    <w:p>
      <w:pPr>
        <w:pStyle w:val="Heading1"/>
      </w:pPr>
      <w:r>
        <w:t xml:space="preserve">Statement of Purpose: A Commitment to Orthodontic Transformation in India Bangalore</w:t>
      </w:r>
    </w:p>
    <w:p>
      <w:pPr>
        <w:pStyle w:val="FirstParagraph"/>
      </w:pPr>
      <w:r>
        <w:t xml:space="preserve">As I craft this Statement of Purpose, my vision crystallizes with unwavering clarity: to become a dedicated and innovative Orthodontist serving the dynamic community of India Bangalore. This document is not merely an application—it is a testament to my lifelong passion for transformative dental care, deeply rooted in understanding the unique orthodontic needs of Bangalore’s diverse population. My journey has been meticulously guided toward this singular goal, with every academic pursuit and clinical experience converging to prepare me for impactful work within India’s burgeoning healthcare landscape.</w:t>
      </w:r>
    </w:p>
    <w:bookmarkStart w:id="20" w:name="X36b7d070e76956376510288f4c8202a3813476b"/>
    <w:p>
      <w:pPr>
        <w:pStyle w:val="Heading2"/>
      </w:pPr>
      <w:r>
        <w:t xml:space="preserve">Foundations: The Genesis of an Orthodontic Calling</w:t>
      </w:r>
    </w:p>
    <w:p>
      <w:pPr>
        <w:pStyle w:val="FirstParagraph"/>
      </w:pPr>
      <w:r>
        <w:t xml:space="preserve">My fascination with orthodontics began not in a textbook, but during my undergraduate years at the College of Dental Sciences in Bangalore. Volunteering at rural dental camps near Ramanagara, I witnessed firsthand how malocclusion and untreated orthodontic issues impacted children’s confidence and social integration. A young girl, shy to speak after her braces were removed due to financial constraints, ignited a resolve within me: orthodontics is not merely about aligning teeth—it is about restoring self-esteem in communities where access remains fragmented. This experience solidified my commitment to pursue orthodontics as a specialty uniquely positioned to address Bangalore’s growing demand for personalized, culturally sensitive dental care.</w:t>
      </w:r>
    </w:p>
    <w:bookmarkEnd w:id="20"/>
    <w:bookmarkStart w:id="21" w:name="Xd3e661c2d8de8151abbbaa7a237c1e37bec5855"/>
    <w:p>
      <w:pPr>
        <w:pStyle w:val="Heading2"/>
      </w:pPr>
      <w:r>
        <w:t xml:space="preserve">Academic and Clinical Preparation: Bridging Global Standards with Local Context</w:t>
      </w:r>
    </w:p>
    <w:p>
      <w:pPr>
        <w:pStyle w:val="FirstParagraph"/>
      </w:pPr>
      <w:r>
        <w:t xml:space="preserve">I pursued my BDS degree at the prestigious Ramaiah Dental College in Bangalore, graduating with honors while actively participating in orthodontic research. My thesis explored "Prevalence of Angle’s Class II Malocclusion Among Urban Adolescents in Karnataka," a study directly relevant to Bangalore’s rapidly expanding youth demographic. Analyzing data from clinics across Koramangala, Jayanagar, and Whitefield revealed that 42% of adolescents required early orthodontic intervention—a statistic underscoring the critical need for specialized practitioners in our city. This research reinforced my understanding that effective orthodontics must account for genetic, dietary (like South Indian cuisine’s high rice consumption), and socioeconomic factors prevalent in India Bangalore.</w:t>
      </w:r>
    </w:p>
    <w:p>
      <w:pPr>
        <w:pStyle w:val="BodyText"/>
      </w:pPr>
      <w:r>
        <w:t xml:space="preserve">During my internship at Manipal Hospital, Bangalore, I assisted in 150+ orthodontic cases. I mastered techniques like clear aligner therapy (Invisalign®) and traditional bracket systems while adapting treatment plans for patients with limited dental insurance coverage—a common reality in India Bangalore’s middle-income households. My mentor, Dr. Anjali Sharma (a renowned Bangalore Orthodontist), emphasized that success hinges on "not just technical skill, but cultural empathy." This philosophy became the cornerstone of my approach.</w:t>
      </w:r>
    </w:p>
    <w:bookmarkEnd w:id="21"/>
    <w:bookmarkStart w:id="22" w:name="X4468e3b21a658daccec8ab6b4c1bafc8f960a24"/>
    <w:p>
      <w:pPr>
        <w:pStyle w:val="Heading2"/>
      </w:pPr>
      <w:r>
        <w:t xml:space="preserve">Why Orthodontics? The Intersection of Innovation and Social Impact in Bangalore</w:t>
      </w:r>
    </w:p>
    <w:p>
      <w:pPr>
        <w:pStyle w:val="FirstParagraph"/>
      </w:pPr>
      <w:r>
        <w:t xml:space="preserve">Orthodontics is my chosen path because it uniquely marries precision science with profound human impact. In India Bangalore, where dental awareness is rising but specialist access lags, orthodontists fill a critical gap. I am particularly drawn to emerging technologies like AI-driven treatment planning (e.g., 3D facial scanning) and biocompatible materials—tools rapidly gaining traction in Bangalore’s tech-savvy clinics. Yet, technology alone is insufficient; the true challenge lies in making advanced care accessible. I aim to pioneer affordable orthodontic models, such as tele-orthodontics for Tier-II cities surrounding Bangalore (e.g., Mysuru and Tumkur), leveraging my training to serve beyond urban centers.</w:t>
      </w:r>
    </w:p>
    <w:p>
      <w:pPr>
        <w:pStyle w:val="BodyText"/>
      </w:pPr>
      <w:r>
        <w:t xml:space="preserve">Bangalore’s status as India’s "Silicon Valley" offers unprecedented opportunities. I’ve attended workshops at the Indian Orthodontic Society’s annual conference held in Bangalore, where industry leaders discussed innovations like self-ligating brackets for low-maintenance care—vital for our fast-paced city. This exposure confirmed that Bangalore isn’t just a location; it’s the epicenter where orthodontic excellence meets entrepreneurial drive.</w:t>
      </w:r>
    </w:p>
    <w:bookmarkEnd w:id="22"/>
    <w:bookmarkStart w:id="23" w:name="Xc333b6503792fa5b41c59831cd08f46247edc3a"/>
    <w:p>
      <w:pPr>
        <w:pStyle w:val="Heading2"/>
      </w:pPr>
      <w:r>
        <w:t xml:space="preserve">My Vision: Shaping Orthodontic Care in India Bangalore</w:t>
      </w:r>
    </w:p>
    <w:p>
      <w:pPr>
        <w:pStyle w:val="FirstParagraph"/>
      </w:pPr>
      <w:r>
        <w:t xml:space="preserve">My Statement of Purpose culminates in a concrete roadmap for my future as an Orthodontist. Short-term, I seek advanced training through a recognized postgraduate program at the Faculty of Dental Sciences, Bangalore University (or similar). This will equip me with evidence-based techniques to address common local challenges: high rates of dental trauma from urban accidents and the need for gender-inclusive care in conservative communities.</w:t>
      </w:r>
    </w:p>
    <w:p>
      <w:pPr>
        <w:pStyle w:val="BodyText"/>
      </w:pPr>
      <w:r>
        <w:t xml:space="preserve">Long-term, I plan to establish a community-focused Orthodontic Practice in Whitefield, Bangalore. This clinic will integrate three pillars: (1) Premium care with transparent pricing to demystify orthodontic costs; (2) Free annual check-ups for schoolchildren from government institutions; and (3) Collaborations with NGOs like Smile Train to provide subsidized braces. My goal is not merely to treat malocclusion, but to normalize orthodontic wellness in India Bangalore’s cultural narrative—a shift I’ve observed as vital during my time volunteering at the Bangalore Urban Health Society.</w:t>
      </w:r>
    </w:p>
    <w:bookmarkEnd w:id="23"/>
    <w:bookmarkStart w:id="24" w:name="X5ead16dc5a2bcf6646b69b0f9de9c83748f763f"/>
    <w:p>
      <w:pPr>
        <w:pStyle w:val="Heading2"/>
      </w:pPr>
      <w:r>
        <w:t xml:space="preserve">Conclusion: A Promise to Bangalore’s Future</w:t>
      </w:r>
    </w:p>
    <w:p>
      <w:pPr>
        <w:pStyle w:val="FirstParagraph"/>
      </w:pPr>
      <w:r>
        <w:t xml:space="preserve">This Statement of Purpose is a promise—to myself, to future patients, and to the city of Bangalore. As an Orthodontist, I will honor our shared heritage by blending ancient wisdom (like Ayurvedic oral care principles) with modern science. I am prepared to immerse myself in the challenges and opportunities that define India Bangalore: its traffic-clogged streets where patients travel hours for care, its vibrant youth culture seeking confidence through smiles, and its rapid urbanization demanding scalable solutions.</w:t>
      </w:r>
    </w:p>
    <w:p>
      <w:pPr>
        <w:pStyle w:val="BodyText"/>
      </w:pPr>
      <w:r>
        <w:t xml:space="preserve">Bangalore does not need another dentist; it needs an Orthodontist who understands that a perfect smile is the first step toward a community’s self-worth. My journey has prepared me to be that bridge between global orthodontic standards and local Indian realities. With relentless dedication, I will ensure that every patient in India Bangalore walks out of my clinic not just with aligned teeth, but with renewed hope—a testament to why this Statement of Purpose is both personal and profound.</w:t>
      </w:r>
    </w:p>
    <w:p>
      <w:pPr>
        <w:pStyle w:val="BodyText"/>
      </w:pPr>
      <w:r>
        <w:t xml:space="preserve">Let me transform your smile into a legacy of confidence.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Orthodontic Excellence in India Bangalore</dc:title>
  <dc:creator/>
  <dc:language>en</dc:language>
  <cp:keywords/>
  <dcterms:created xsi:type="dcterms:W3CDTF">2025-12-10T18:57:04Z</dcterms:created>
  <dcterms:modified xsi:type="dcterms:W3CDTF">2025-12-10T18:57:04Z</dcterms:modified>
</cp:coreProperties>
</file>

<file path=docProps/custom.xml><?xml version="1.0" encoding="utf-8"?>
<Properties xmlns="http://schemas.openxmlformats.org/officeDocument/2006/custom-properties" xmlns:vt="http://schemas.openxmlformats.org/officeDocument/2006/docPropsVTypes"/>
</file>