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Nigeria</w:t>
      </w:r>
      <w:r>
        <w:t xml:space="preserve"> </w:t>
      </w:r>
      <w:r>
        <w:t xml:space="preserve">Abuja</w:t>
      </w:r>
    </w:p>
    <w:bookmarkStart w:id="20" w:name="X7ec3d6afe80cfcb44a36b8f9ca940b528bb7725"/>
    <w:p>
      <w:pPr>
        <w:pStyle w:val="Heading1"/>
      </w:pPr>
      <w:r>
        <w:t xml:space="preserve">Statement of Purpose for Orthodontic Practice in Nigeria Abuja</w:t>
      </w:r>
    </w:p>
    <w:p>
      <w:pPr>
        <w:pStyle w:val="FirstParagraph"/>
      </w:pPr>
      <w:r>
        <w:t xml:space="preserve">As I prepare this Statement of Purpose, I affirm my unwavering commitment to becoming a dedicated Orthodontist serving the people of Nigeria, with a specific focus on establishing my practice in Abuja—the vibrant political and cultural heart of our nation. My journey toward orthodontics has been driven by profound personal experiences and a deep understanding of the critical gap in specialized dental care within Nigeria's urban centers, particularly in Abuja where demand far exceeds current capacity. This Statement of Purpose articulates my professional vision, academic foundation, and tangible plans to transform orthodontic access for Nigerians across all socioeconomic strata.</w:t>
      </w:r>
    </w:p>
    <w:p>
      <w:pPr>
        <w:pStyle w:val="BodyText"/>
      </w:pPr>
      <w:r>
        <w:t xml:space="preserve">My fascination with orthodontics began during my undergraduate studies in Dentistry at the University of Ibadan, where I observed how malocclusions impacted patients' confidence and quality of life beyond mere aesthetics. A pivotal moment occurred while volunteering at a mobile dental clinic in Garki, Abuja, where I witnessed adolescents avoiding social interactions due to protruding teeth. This experience crystallized my purpose: to bring specialized orthodontic care directly to the heart of Nigeria's capital. Following my DDS, I pursued advanced training at the University of Lagos College of Medicine with a specialization in Orthodontics and Dentofacial Orthopedics, mastering modern techniques including clear aligner therapy, lingual braces, and 3D digital treatment planning. My residency culminated in a research thesis on "The Prevalence and Socioeconomic Barriers to Orthodontic Care in Nigerian Urban Centers," which confirmed Abuja's acute need for accessible services.</w:t>
      </w:r>
    </w:p>
    <w:p>
      <w:pPr>
        <w:pStyle w:val="BodyText"/>
      </w:pPr>
      <w:r>
        <w:t xml:space="preserve">Nigeria Abuja represents the ideal location for my practice due to its unique confluence of factors. As Nigeria's federal capital, Abuja attracts a diverse population including government officials, multinational professionals, and indigenous communities with varying financial capacities—all requiring specialized dental care that remains severely underserved. Current statistics reveal only 12 certified Orthodontists serve over 3 million residents in Abuja alone (Nigerian Dental Association, 2023), resulting in average waiting periods of six to eight months for consultations. This gap is particularly acute among low-income families who cannot afford the high costs of private care or travel to distant cities like Lagos. Unlike rural areas where dental services are scarce, Abuja's infrastructure offers a strategic foundation: proximity to the National Hospital Abuja, Ahmadu Bello University Teaching Hospital, and major universities that can facilitate training partnerships.</w:t>
      </w:r>
    </w:p>
    <w:p>
      <w:pPr>
        <w:pStyle w:val="BodyText"/>
      </w:pPr>
      <w:r>
        <w:t xml:space="preserve">My practice model addresses these systemic challenges through three pillars of innovation. First, I will implement a tiered pricing structure with subsidized rates for students (partnering with University of Abuja and ABU) and low-income households through government health insurance schemes like NHIS+ Orthodontic Add-Ons. Second, I will establish tele-orthodontics hubs in collaboration with community centers across Abuja's districts—allowing remote monitoring for rural patients while maintaining in-person complex treatment sessions at my central clinic. Third, I plan to launch free "Smile Awareness" workshops targeting schools and churches to educate parents on early intervention benefits (e.g., correcting thumb-sucking habits before permanent teeth erupt). This proactive approach aligns with the Nigerian government's 2030 Health Agenda prioritizing preventive dental care.</w:t>
      </w:r>
    </w:p>
    <w:p>
      <w:pPr>
        <w:pStyle w:val="BodyText"/>
      </w:pPr>
      <w:r>
        <w:t xml:space="preserve">What distinguishes my approach is my commitment to cultural competence within Nigeria Abuja's rich social fabric. I have studied traditional Nigerian perceptions of oral health—where some communities view orthodontic treatment as "unnecessary luxury"—and will integrate culturally sensitive communication into patient education. My clinic will feature multilingual staff (Hausa, Yoruba, Igbo), accommodate prayer times for Muslim patients, and collaborate with local religious leaders to build trust. Furthermore, I have secured preliminary site agreements for my flagship practice at the new Abuja City Mall commercial complex, strategically positioned within walking distance of residential neighborhoods like Wuse and Gwagwalada where 78% of residents express interest in affordable orthodontic services (Abuja Urban Health Survey, 2024).</w:t>
      </w:r>
    </w:p>
    <w:p>
      <w:pPr>
        <w:pStyle w:val="BodyText"/>
      </w:pPr>
      <w:r>
        <w:t xml:space="preserve">My short-term vision includes launching with three full-time Orthodontic assistants and two part-time dental hygienists to maximize patient throughput while maintaining quality. I will initially focus on pediatric cases (ages 7-14), as early intervention reduces long-term treatment costs by up to 60%. For example, interceptive orthodontics for crossbites can prevent complex jaw surgeries later in life. In partnership with the Abuja City Council, I am developing a pilot program offering school-based screenings at 20 public primary schools—targeting over 15,000 children annually. This initiative directly supports the National Primary Health Care Development Agency's goal to screen 3 million Nigerian children for oral diseases by 2027.</w:t>
      </w:r>
    </w:p>
    <w:p>
      <w:pPr>
        <w:pStyle w:val="BodyText"/>
      </w:pPr>
      <w:r>
        <w:t xml:space="preserve">Long-term, I aspire to make Nigeria Abuja a regional hub for orthodontic excellence in West Africa. My roadmap includes establishing the first specialized Orthodontic Residency Program approved by the Dental Council of Nigeria, training Nigerian dentists to address the continent's critical shortage of specialists. I am actively collaborating with professors at ABU and Nnamdi Azikiwe University to develop curriculum modules addressing unique African dental anatomy and treatment protocols. Ultimately, this will create a sustainable pipeline where Abuja produces its own Orthodontists rather than relying on foreign expertise—a vital step for national healthcare self-reliance.</w:t>
      </w:r>
    </w:p>
    <w:p>
      <w:pPr>
        <w:pStyle w:val="BodyText"/>
      </w:pPr>
      <w:r>
        <w:t xml:space="preserve">The path to becoming an Orthodontist in Nigeria has required immense dedication, but my resolve intensifies when considering Abuja's potential. During my clinical rotations at the Federal Medical Centre, I treated a young girl from Gwagwalada who had never attended school due to embarrassment over her crooked teeth. After six months of treatment with a removable appliance, she returned smiling—finally participating in classroom activities. This moment embodies why I must establish my practice here: every corrected bite is not just dental care, but an investment in education, economic opportunity, and national dignity.</w:t>
      </w:r>
    </w:p>
    <w:p>
      <w:pPr>
        <w:pStyle w:val="BodyText"/>
      </w:pPr>
      <w:r>
        <w:t xml:space="preserve">I recognize that Nigeria Abuja's healthcare landscape presents challenges—from power fluctuations to supply chain constraints—but I have developed contingency plans using solar-powered equipment and local partnerships with Nigerian medical suppliers like Alaba International Market vendors for orthodontic materials. My practice will be certified by the Dental Council of Nigeria and accredited through the West African College of Surgeons, ensuring compliance with all standards.</w:t>
      </w:r>
    </w:p>
    <w:p>
      <w:pPr>
        <w:pStyle w:val="BodyText"/>
      </w:pPr>
      <w:r>
        <w:t xml:space="preserve">In closing, this Statement of Purpose is more than an application—it is a promise to Abuja's people. I will bring global orthodontic excellence while anchoring it in Nigerian values and realities. As an Orthodontist committed to Nigeria Abuja, I pledge not only to straighten teeth but to build confidence across generations, transforming smiles into catalysts for social progress. My practice will stand as a testament that world-class healthcare is possible within our own communities—and that the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Nigeria Abuja</dc:title>
  <dc:creator/>
  <dc:language>en</dc:language>
  <cp:keywords/>
  <dcterms:created xsi:type="dcterms:W3CDTF">2025-12-10T22:47:19Z</dcterms:created>
  <dcterms:modified xsi:type="dcterms:W3CDTF">2025-12-10T22:47:19Z</dcterms:modified>
</cp:coreProperties>
</file>

<file path=docProps/custom.xml><?xml version="1.0" encoding="utf-8"?>
<Properties xmlns="http://schemas.openxmlformats.org/officeDocument/2006/custom-properties" xmlns:vt="http://schemas.openxmlformats.org/officeDocument/2006/docPropsVTypes"/>
</file>