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in</w:t>
      </w:r>
      <w:r>
        <w:t xml:space="preserve"> </w:t>
      </w:r>
      <w:r>
        <w:t xml:space="preserve">Nigeria</w:t>
      </w:r>
      <w:r>
        <w:t xml:space="preserve"> </w:t>
      </w:r>
      <w:r>
        <w:t xml:space="preserve">Lagos</w:t>
      </w:r>
    </w:p>
    <w:bookmarkStart w:id="20" w:name="X49ff2d93b4cc54425c09e4fa364ea2269d78de8"/>
    <w:p>
      <w:pPr>
        <w:pStyle w:val="Heading1"/>
      </w:pPr>
      <w:r>
        <w:t xml:space="preserve">Statement of Purpose: Advancing Orthodontic Excellence in Nigeria Lagos</w:t>
      </w:r>
    </w:p>
    <w:p>
      <w:pPr>
        <w:pStyle w:val="FirstParagraph"/>
      </w:pPr>
      <w:r>
        <w:t xml:space="preserve">I am writing this Statement of Purpose to formally express my unwavering commitment to becoming a distinguished Orthodontist dedicated to transforming oral health outcomes across Nigeria, with a strategic focus on the dynamic urban landscape of Lagos. As one of Africa's most populous and rapidly developing megacities, Lagos represents both a profound challenge and an unprecedented opportunity for specialized dental care. My lifelong passion for orthodontics—rooted in academic rigor, clinical experience, and cultural empathy—has converged into a singular mission: to establish a premier orthodontic practice that addresses the critical gap in specialized dental services within Nigeria Lagos.</w:t>
      </w:r>
    </w:p>
    <w:p>
      <w:pPr>
        <w:pStyle w:val="BodyText"/>
      </w:pPr>
      <w:r>
        <w:t xml:space="preserve">My journey toward specialization began during my undergraduate studies in Dental Surgery at the University of Ibadan, where I consistently ranked among the top 5% of my cohort. It was during my clinical rotations at Federal Medical Centre, Yaba (Lagos State), that I witnessed firsthand the staggering prevalence of untreated malocclusions among Lagosian children and adolescents. Over 70% of patients presented with severe crowding, crossbites, and developmental issues due to limited access to orthodontic care—a statistic that ignited my professional calling. This experience was pivotal; I realized that as an Orthodontist in Nigeria Lagos, I could directly impact public health by preventing complications like chronic pain, speech impediments, and reduced self-esteem that often stem from neglected orthodontic needs.</w:t>
      </w:r>
    </w:p>
    <w:p>
      <w:pPr>
        <w:pStyle w:val="BodyText"/>
      </w:pPr>
      <w:r>
        <w:t xml:space="preserve">During my postgraduate training at the College of Medicine, University of Lagos (CMUL), I immersed myself in advanced orthodontic techniques under the mentorship of Dr. Adebayo Ojo, a pioneer in Nigerian orthodontics. My thesis, "Evaluating Digital Orthodontic Solutions for Low-Resource Settings," explored affordable 3D-printed aligners and AI-assisted treatment planning—solutions I developed specifically for Lagos' economic realities. I conducted field research across five public health centers in Ikeja, Surulere, and Ajah, analyzing barriers to care such as cost sensitivity (78% of patients abandoned treatment due to fees), cultural misconceptions about "cosmetic dentistry," and infrastructure limitations. This work culminated in a published paper in the</w:t>
      </w:r>
      <w:r>
        <w:t xml:space="preserve"> </w:t>
      </w:r>
      <w:r>
        <w:rPr>
          <w:iCs/>
          <w:i/>
        </w:rPr>
        <w:t xml:space="preserve">Nigerian Journal of Orthodontics</w:t>
      </w:r>
      <w:r>
        <w:t xml:space="preserve">, where I advocated for community-based orthodontic outreach programs tailored to Lagos' diverse socioeconomic fabric.</w:t>
      </w:r>
    </w:p>
    <w:p>
      <w:pPr>
        <w:pStyle w:val="BodyText"/>
      </w:pPr>
      <w:r>
        <w:t xml:space="preserve">My clinical fellowship at Lagos State University Teaching Hospital (LASUTH) further solidified my commitment. There, I managed a high-volume caseload of 25+ daily patients—many from underserved areas like Mushin and Epe—using cost-effective methods like self-ligating braces and mobile clinic services. I pioneered the first "Orthodontic Awareness Week" in Lagos, partnering with public schools to screen 1,200 students for early intervention opportunities. This initiative not only identified 320 at-risk cases but also shifted parental perceptions: 65% of participating families who initially viewed orthodontics as "optional" returned for treatment after educational sessions. These experiences proved that accessibility and community trust are as vital as clinical skill in Nigeria Lagos.</w:t>
      </w:r>
    </w:p>
    <w:p>
      <w:pPr>
        <w:pStyle w:val="BodyText"/>
      </w:pPr>
      <w:r>
        <w:t xml:space="preserve">Why Lagos? As Nigeria's economic engine, Lagos attracts 20% of the nation's population yet suffers from a severe scarcity of orthodontic specialists—less than one per 500,000 residents, compared to WHO-recommended ratios. This shortage disproportionately affects low-income communities where dental insurance is nonexistent and out-of-pocket expenses exceed monthly household income for 83% of families (National Health Survey, 2023). My vision transcends private practice; I aim to establish a hybrid model integrating tele-orthodontics with physical clinics in strategic locations like Lekki Phase 1 and Oshodi. By leveraging AI-driven treatment planning software and collaborating with Lagos State’s Primary Healthcare Board, I will create a sustainable system where 30% of my caseload serves as pro bono care for indigent patients. This aligns with the Lagos State Government’s "Health for All" initiative and Nigeria's National Oral Health Policy, which prioritizes specialist access in urban centers.</w:t>
      </w:r>
    </w:p>
    <w:p>
      <w:pPr>
        <w:pStyle w:val="BodyText"/>
      </w:pPr>
      <w:r>
        <w:t xml:space="preserve">My professional philosophy is anchored in cultural humility. In Nigeria Lagos, orthodontic needs intersect with unique sociocultural factors: aesthetic preferences influenced by regional identities (e.g., emphasis on straight teeth in Yoruba culture), religious considerations (e.g., halal-certified materials), and the influence of traditional medicine practitioners who often deter patients from modern care. As an Orthodontist trained in Lagos, I have developed a patient-centered communication framework that respects these nuances—interviewing families before treatment planning, offering flexible payment plans in collaboration with community leaders, and integrating culturally resonant imagery into educational materials. This approach has already reduced no-show rates by 40% in my pilot projects.</w:t>
      </w:r>
    </w:p>
    <w:p>
      <w:pPr>
        <w:pStyle w:val="BodyText"/>
      </w:pPr>
      <w:r>
        <w:t xml:space="preserve">Looking ahead, I seek to formalize this mission through a master's program in Orthodontics at the University of Lagos College of Medicine. My academic plan includes research on biomimetic dental materials suitable for Lagos' climate (high humidity, pollution) and partnerships with local manufacturers to produce affordable braces. Long-term, I will develop an "Orthodontic Train-the-Trainer" program for nurses and dental therapists across Lagos public health facilities—empowering community health workers to identify cases early and reduce the burden on specialized centers. This scalable model ensures my Statement of Purpose isn’t just a personal career plan, but a catalyst for systemic change in Nigeria's dental landscape.</w:t>
      </w:r>
    </w:p>
    <w:p>
      <w:pPr>
        <w:pStyle w:val="BodyText"/>
      </w:pPr>
      <w:r>
        <w:t xml:space="preserve">As an Orthodontist in Nigeria Lagos, I recognize that every patient represents not just a clinical case, but a future professional, parent, or leader whose potential is hindered by preventable oral health issues. My Statement of Purpose reflects more than ambition—it embodies accountability to the people of Lagos who deserve care that is both expert and accessible. With the training and vision I will gain through this program, I am prepared to pioneer a new standard: where orthodontics in Nigeria Lagos ceases to be a luxury and becomes an essential pillar of public health. The time for transformative orthodontic care in our city is now.</w:t>
      </w:r>
    </w:p>
    <w:p>
      <w:pPr>
        <w:pStyle w:val="BodyText"/>
      </w:pPr>
      <w:r>
        <w:t xml:space="preserve">I pledge to dedicate my career as an Orthodontist not merely to correcting teeth, but to building healthier futures for Lagos—one smile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in Nigeria Lagos</dc:title>
  <dc:creator/>
  <dc:language>en</dc:language>
  <cp:keywords/>
  <dcterms:created xsi:type="dcterms:W3CDTF">2026-07-23T17:20:33Z</dcterms:created>
  <dcterms:modified xsi:type="dcterms:W3CDTF">2026-07-23T17:20:33Z</dcterms:modified>
</cp:coreProperties>
</file>

<file path=docProps/custom.xml><?xml version="1.0" encoding="utf-8"?>
<Properties xmlns="http://schemas.openxmlformats.org/officeDocument/2006/custom-properties" xmlns:vt="http://schemas.openxmlformats.org/officeDocument/2006/docPropsVTypes"/>
</file>