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Dakar,</w:t>
      </w:r>
      <w:r>
        <w:t xml:space="preserve"> </w:t>
      </w:r>
      <w:r>
        <w:t xml:space="preserve">Senegal</w:t>
      </w:r>
    </w:p>
    <w:bookmarkStart w:id="20" w:name="X5238ef06b603cc89a5a705ea7f8588394580168"/>
    <w:p>
      <w:pPr>
        <w:pStyle w:val="Heading1"/>
      </w:pPr>
      <w:r>
        <w:t xml:space="preserve">Statement of Purpose: Advancing Orthodontic Care in Dakar, Senegal</w:t>
      </w:r>
    </w:p>
    <w:p>
      <w:pPr>
        <w:pStyle w:val="FirstParagraph"/>
      </w:pPr>
      <w:r>
        <w:t xml:space="preserve">This Statement of Purpose articulates my unwavering commitment to establishing a specialized orthodontic practice within the vibrant and rapidly developing urban landscape of Dakar, Senegal. As a highly trained Orthodontist with advanced clinical expertise and a deep-seated passion for community health equity, I envision contributing meaningfully to the dental healthcare ecosystem in Senegal’s capital city. My professional journey has been meticulously aligned with addressing the critical gaps in orthodontic access that persist across Senegal, particularly within Dakar where urbanization has intensified demand while infrastructure remains inadequate.</w:t>
      </w:r>
    </w:p>
    <w:p>
      <w:pPr>
        <w:pStyle w:val="BodyText"/>
      </w:pPr>
      <w:r>
        <w:t xml:space="preserve">My academic foundation was built at the University of Paris Descartes, where I earned my Doctorate in Dental Surgery (DDS) with honors. This was followed by a rigorous three-year Master’s program in Orthodontics and Dentofacial Orthopedics at the prestigious Pierre and Marie Curie University, culminating in a specialized certification recognized by the French Ministry of Health. During this period, I honed my technical proficiency in advanced orthodontic techniques—including clear aligner therapy, lingual braces, and interdisciplinary treatment planning—while completing over 250 clinical cases under expert supervision. Crucially, my training emphasized cultural competence and patient-centered care within diverse socioeconomic contexts, a skillset directly transferable to the multifaceted patient population of Dakar.</w:t>
      </w:r>
    </w:p>
    <w:p>
      <w:pPr>
        <w:pStyle w:val="BodyText"/>
      </w:pPr>
      <w:r>
        <w:t xml:space="preserve">My professional experiences have consistently reinforced my conviction that orthodontic care is not merely a cosmetic service but a vital component of overall health and social well-being. In Paris, I volunteered with Médecins Sans Frontières (MSF) during a short-term mission in rural Guinea, where I witnessed firsthand how untreated malocclusion contributed to chronic pain, nutritional deficiencies from difficulty chewing, and profound psychological impacts on adolescents. This experience crystallized my understanding of the systemic barriers—financial constraints, lack of specialized providers, and cultural perceptions—that prevent access to orthodontic care across Sub-Saharan Africa. Dakar presents a unique opportunity: as Senegal’s economic hub with a growing middle class and increasing awareness of oral health, there is a pressing need for accessible, high-quality orthodontic services that are culturally attuned to local needs.</w:t>
      </w:r>
    </w:p>
    <w:p>
      <w:pPr>
        <w:pStyle w:val="BodyText"/>
      </w:pPr>
      <w:r>
        <w:t xml:space="preserve">I have meticulously researched the current dental landscape in Dakar. While general dentistry is widely available, specialized Orthodontist services remain scarce. According to the World Health Organization (WHO) and Senegalese Ministry of Health reports, less than 5% of children and adolescents with significant orthodontic needs receive appropriate treatment in urban centers like Dakar. Many families opt for delayed care or ineffective home remedies due to cost, travel distance to distant clinics, or lack of awareness. I aim to directly address this gap by establishing a modern, affordable orthodontic practice in a central location—potentially near the University Cheikh Anta Diop campus or within the bustling neighborhood of Hann–Mermoz—that integrates seamlessly with Dakar’s community health networks. My model will include tiered pricing based on income, mobile outreach programs targeting underserved neighborhoods like Ouakam and Yoff, and educational workshops for schools to demystify orthodontics and promote early intervention.</w:t>
      </w:r>
    </w:p>
    <w:p>
      <w:pPr>
        <w:pStyle w:val="BodyText"/>
      </w:pPr>
      <w:r>
        <w:t xml:space="preserve">My approach is deeply rooted in collaboration with Senegalese healthcare institutions. I have proactively engaged with the Dakar Dental Association (Association Dentaire de Dakar) and explored partnerships with teaching hospitals such as the Hôpital Général de Dakar (HGD). I plan to establish formal ties for clinical training, enabling my practice to serve as a teaching site for Senegalese dental students under my supervision. This not only addresses the critical shortage of local orthodontic specialists but also ensures sustainable capacity building within the community. Furthermore, I am committed to integrating traditional Senegalese values and communication styles into patient interactions—such as prioritizing family involvement in treatment decisions, respecting communal norms during consultations, and using locally relevant analogies when explaining complex procedures—to build trust and enhance patient compliance.</w:t>
      </w:r>
    </w:p>
    <w:p>
      <w:pPr>
        <w:pStyle w:val="BodyText"/>
      </w:pPr>
      <w:r>
        <w:t xml:space="preserve">Senegal’s National Health Strategy 2020-2030 explicitly identifies strengthening specialized dental services as a priority. My proposed orthodontic practice directly supports this strategic objective by expanding access to evidence-based care in the capital city. I am not merely seeking to open a private clinic; I am dedicated to becoming an integral, trusted pillar of Dakar’s public health infrastructure. This Statement of Purpose is more than an application—it is a pledge. A pledge to invest my clinical skills, cultural sensitivity, and unwavering dedication into transforming orthodontic care for the youth of Senegal Dakar. I will work tirelessly to ensure that every child in this city has the opportunity to achieve a healthy, functional smile—a fundamental right that should transcend socioeconomic barriers.</w:t>
      </w:r>
    </w:p>
    <w:p>
      <w:pPr>
        <w:pStyle w:val="BodyText"/>
      </w:pPr>
      <w:r>
        <w:t xml:space="preserve">I am eager to bring my expertise to Senegal and collaborate with local authorities, healthcare providers, and community leaders in Dakar. Together, we can build a future where orthodontic excellence is accessible to all residents of this dynamic city. I respectfully request the opportunity to contribute my passion for Orthodontics and my commitment to service within the context of Senegal Dakar’s vibrant health landscape.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Dakar, Senegal</dc:title>
  <dc:creator/>
  <dc:language>en</dc:language>
  <cp:keywords/>
  <dcterms:created xsi:type="dcterms:W3CDTF">2026-07-23T07:43:24Z</dcterms:created>
  <dcterms:modified xsi:type="dcterms:W3CDTF">2026-07-23T07:43:24Z</dcterms:modified>
</cp:coreProperties>
</file>

<file path=docProps/custom.xml><?xml version="1.0" encoding="utf-8"?>
<Properties xmlns="http://schemas.openxmlformats.org/officeDocument/2006/custom-properties" xmlns:vt="http://schemas.openxmlformats.org/officeDocument/2006/docPropsVTypes"/>
</file>