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Thailand</w:t>
      </w:r>
      <w:r>
        <w:t xml:space="preserve"> </w:t>
      </w:r>
      <w:r>
        <w:t xml:space="preserve">Bangkok</w:t>
      </w:r>
    </w:p>
    <w:bookmarkStart w:id="26" w:name="X54590bd0c3d69469bf818e245af7493fca8cf19"/>
    <w:p>
      <w:pPr>
        <w:pStyle w:val="Heading1"/>
      </w:pPr>
      <w:r>
        <w:t xml:space="preserve">Statement of Purpose: Pursuing Orthodontic Excellence in Thailand Bangkok</w:t>
      </w:r>
    </w:p>
    <w:p>
      <w:pPr>
        <w:pStyle w:val="FirstParagraph"/>
      </w:pPr>
      <w:r>
        <w:t xml:space="preserve">As a dedicated orthodontist with over seven years of clinical experience across diverse healthcare settings, I submit this Statement of Purpose to formally express my profound commitment to establishing my professional practice in the vibrant metropolis of Bangkok, Thailand. This document outlines my academic foundation, clinical expertise, cultural alignment with Thai society, and strategic vision for contributing to Thailand's evolving orthodontic landscape—a field that has witnessed remarkable growth due to rising public awareness of dental aesthetics and oral health. My aspiration is not merely to work in Bangkok but to become an integral part of the city's healthcare fabric, where modern orthodontics meets profound cultural significance.</w:t>
      </w:r>
    </w:p>
    <w:bookmarkStart w:id="20" w:name="academic-and-clinical-foundation"/>
    <w:p>
      <w:pPr>
        <w:pStyle w:val="Heading2"/>
      </w:pPr>
      <w:r>
        <w:t xml:space="preserve">Academic and Clinical Foundation</w:t>
      </w:r>
    </w:p>
    <w:p>
      <w:pPr>
        <w:pStyle w:val="FirstParagraph"/>
      </w:pPr>
      <w:r>
        <w:t xml:space="preserve">My journey toward orthodontic specialization began with a Doctor of Dental Surgery (DDS) degree from [University Name], followed by a rigorous three-year Orthodontic Residency Program accredited by the American Board of Orthodontics. During this training, I mastered advanced techniques including clear aligner therapy, self-ligating brackets, and digital treatment planning using Invisalign and 3D scanning technologies. My clinical practice encompassed over 1,200 patient cases across pediatric, adolescent, and adult populations—ranging from complex malocclusions requiring surgical intervention to cosmetic smile makeovers. Notably, I completed a research project on "Cultural Influences on Orthodontic Treatment Compliance in Southeast Asia," which involved collaborating with Thai dental students in Chiang Mai. This study revealed that Thai patients prioritize treatment comfort and minimal social disruption, directly informing my patient-centered approach.</w:t>
      </w:r>
    </w:p>
    <w:bookmarkEnd w:id="20"/>
    <w:bookmarkStart w:id="21" w:name="X129789b06d8c6a39a454ad3b1c6a0afc038886a"/>
    <w:p>
      <w:pPr>
        <w:pStyle w:val="Heading2"/>
      </w:pPr>
      <w:r>
        <w:t xml:space="preserve">Why Thailand Bangkok? A Strategic Alignment</w:t>
      </w:r>
    </w:p>
    <w:p>
      <w:pPr>
        <w:pStyle w:val="FirstParagraph"/>
      </w:pPr>
      <w:r>
        <w:t xml:space="preserve">Bangkok represents the ideal convergence of professional opportunity and cultural resonance for my orthodontic career. As Thailand's healthcare hub, Bangkok attracts 40% of the nation's medical tourists, with dental tourism contributing over $500 million annually to its economy. The city’s cosmopolitan population increasingly values aesthetic dentistry—a trend amplified by rising middle-class affluence and social media influence where a "perfect smile" is synonymous with professional success. Unlike many Western markets, Bangkok’s orthodontic landscape remains underserved relative to demand; only 15% of dental clinics offer specialized orthodontic care, creating an urgent need for qualified practitioners like myself. Beyond economic factors, I am deeply drawn to Thai culture's emphasis on harmony (sabai sabai), which aligns with my clinical philosophy: treatments must integrate seamlessly into patients' lives without disrupting their daily routines or cultural practices.</w:t>
      </w:r>
    </w:p>
    <w:bookmarkEnd w:id="21"/>
    <w:bookmarkStart w:id="22" w:name="commitment-to-community-integration"/>
    <w:p>
      <w:pPr>
        <w:pStyle w:val="Heading2"/>
      </w:pPr>
      <w:r>
        <w:t xml:space="preserve">Commitment to Community Integration</w:t>
      </w:r>
    </w:p>
    <w:p>
      <w:pPr>
        <w:pStyle w:val="FirstParagraph"/>
      </w:pPr>
      <w:r>
        <w:t xml:space="preserve">I recognize that successful orthodontic practice in Bangkok requires more than technical skill—it demands cultural fluency. My fluency in Thai (achieved through intensive language training and community engagement during my Chiang Mai research) allows me to build trust with patients, particularly older generations who may hesitate to seek Western-style dental care. I propose establishing a clinic that combines cutting-edge orthodontics with culturally sensitive service models: offering flexible appointment scheduling for working professionals, incorporating Thai wellness principles (such as mindfulness techniques before treatment), and collaborating with local schools on free orthodontic screenings for underprivileged children. In my previous practice in Singapore, I initiated a "Smile for Tomorrow" program partnering with NGOs to provide subsidized care—this model will be adapted to Bangkok’s context through partnerships with organizations like the Thai Dental Association.</w:t>
      </w:r>
    </w:p>
    <w:bookmarkEnd w:id="22"/>
    <w:bookmarkStart w:id="23" w:name="professional-contribution-and-innovation"/>
    <w:p>
      <w:pPr>
        <w:pStyle w:val="Heading2"/>
      </w:pPr>
      <w:r>
        <w:t xml:space="preserve">Professional Contribution and Innovation</w:t>
      </w:r>
    </w:p>
    <w:p>
      <w:pPr>
        <w:pStyle w:val="FirstParagraph"/>
      </w:pPr>
      <w:r>
        <w:t xml:space="preserve">My vision extends beyond clinical practice. I intend to become a catalyst for orthodontic advancement in Thailand by bridging international standards with local needs. For instance, I plan to implement AI-powered predictive analytics for treatment planning—a technology I’ve successfully deployed in my current role—to reduce average treatment time by 20% while enhancing precision. Simultaneously, I will conduct quarterly workshops at Chulalongkorn University’s Faculty of Dentistry, focusing on emerging trends like digital orthodontics and interdisciplinary collaboration with prosthodontists. Crucially, I recognize that Thailand requires orthodontists who understand the local diet (e.g., managing appliance compatibility with sticky rice consumption) and social dynamics (e.g., addressing stigma around braces in conservative communities). My research on cultural compliance has already equipped me to tailor treatment plans that respect these nuances.</w:t>
      </w:r>
    </w:p>
    <w:bookmarkEnd w:id="23"/>
    <w:bookmarkStart w:id="24" w:name="X85a2df4d4ad01a20c7d94789eb091eabab843e1"/>
    <w:p>
      <w:pPr>
        <w:pStyle w:val="Heading2"/>
      </w:pPr>
      <w:r>
        <w:t xml:space="preserve">Long-Term Vision: Shaping Thailand’s Orthodontic Future</w:t>
      </w:r>
    </w:p>
    <w:p>
      <w:pPr>
        <w:pStyle w:val="FirstParagraph"/>
      </w:pPr>
      <w:r>
        <w:t xml:space="preserve">My ultimate goal is to establish a multidisciplinary orthodontic center in Bangkok’s Sukhumvit district—a location central to both affluent communities and medical tourism corridors. This center will serve as a training hub for Thai orthodontists, emphasizing evidence-based practice while preserving cultural empathy. Within five years, I aim to develop Thailand’s first certification program for "Culturally Adaptive Orthodontics," addressing gaps in existing curricula. Long-term, I envision contributing to national health policy through the Ministry of Public Health's Oral Health Enhancement Project by advocating for expanded insurance coverage of orthodontic care—a critical step toward making specialty dentistry accessible beyond urban elites.</w:t>
      </w:r>
    </w:p>
    <w:bookmarkEnd w:id="24"/>
    <w:bookmarkStart w:id="25" w:name="conclusion-a-promise-to-bangkok"/>
    <w:p>
      <w:pPr>
        <w:pStyle w:val="Heading2"/>
      </w:pPr>
      <w:r>
        <w:t xml:space="preserve">Conclusion: A Promise to Bangkok</w:t>
      </w:r>
    </w:p>
    <w:p>
      <w:pPr>
        <w:pStyle w:val="FirstParagraph"/>
      </w:pPr>
      <w:r>
        <w:t xml:space="preserve">As a Board-Certified Orthodontist with a proven track record of innovation and cultural intelligence, I am prepared to bring transformative expertise to Thailand Bangkok. This Statement of Purpose is not merely an application but a pledge: to elevate orthodontic standards in the city while honoring Thai values of community, respect, and holistic well-being. I have chosen Bangkok not as a destination but as my professional home—a place where my skills can flourish within a culture that reveres beauty and harmony as essential elements of health. I seek to become part of the next generation of dental pioneers who will define orthodontics in Southeast Asia, ensuring every Thai patient receives care that is both scientifically exceptional and deeply human.</w:t>
      </w:r>
    </w:p>
    <w:p>
      <w:pPr>
        <w:pStyle w:val="BodyText"/>
      </w:pPr>
      <w:r>
        <w:t xml:space="preserve">In embracing this opportunity, I commit to embodying the spirit of "sanuk" (joy) through my practice—where complex treatments are delivered with warmth, patience, and unwavering dedication to each individual’s journey toward a confident smile. Bangkok awaits not just an orthodontist, but a partner in building a healthier, more beautiful future for Thailand.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Thailand Bangkok</dc:title>
  <dc:creator/>
  <dc:language>en</dc:language>
  <cp:keywords/>
  <dcterms:created xsi:type="dcterms:W3CDTF">2026-07-23T19:11:57Z</dcterms:created>
  <dcterms:modified xsi:type="dcterms:W3CDTF">2026-07-23T19:11:57Z</dcterms:modified>
</cp:coreProperties>
</file>

<file path=docProps/custom.xml><?xml version="1.0" encoding="utf-8"?>
<Properties xmlns="http://schemas.openxmlformats.org/officeDocument/2006/custom-properties" xmlns:vt="http://schemas.openxmlformats.org/officeDocument/2006/docPropsVTypes"/>
</file>