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Orthodontic</w:t>
      </w:r>
      <w:r>
        <w:t xml:space="preserve"> </w:t>
      </w:r>
      <w:r>
        <w:t xml:space="preserve">Practice</w:t>
      </w:r>
      <w:r>
        <w:t xml:space="preserve"> </w:t>
      </w:r>
      <w:r>
        <w:t xml:space="preserve">in</w:t>
      </w:r>
      <w:r>
        <w:t xml:space="preserve"> </w:t>
      </w:r>
      <w:r>
        <w:t xml:space="preserve">Manchester,</w:t>
      </w:r>
      <w:r>
        <w:t xml:space="preserve"> </w:t>
      </w:r>
      <w:r>
        <w:t xml:space="preserve">United</w:t>
      </w:r>
      <w:r>
        <w:t xml:space="preserve"> </w:t>
      </w:r>
      <w:r>
        <w:t xml:space="preserve">Kingdom</w:t>
      </w:r>
    </w:p>
    <w:bookmarkStart w:id="20" w:name="X6125ab1043b963fec4924e6decffadcb873f8ff"/>
    <w:p>
      <w:pPr>
        <w:pStyle w:val="Heading1"/>
      </w:pPr>
      <w:r>
        <w:t xml:space="preserve">Statement of Purpose: Advancing Orthodontic Excellence in Manchester, United Kingdom</w:t>
      </w:r>
    </w:p>
    <w:p>
      <w:pPr>
        <w:pStyle w:val="FirstParagraph"/>
      </w:pPr>
      <w:r>
        <w:t xml:space="preserve">As a dedicated dental professional with advanced training in orthodontics and an unwavering commitment to patient-centered care, I submit this Statement of Purpose to formally express my intent to establish and grow my specialist practice as an Orthodontist within the vibrant healthcare ecosystem of Manchester, United Kingdom. This document outlines my academic foundation, clinical experience, professional philosophy, and strategic vision for contributing meaningfully to the orthodontic landscape of Greater Manchester—a city renowned for its cultural diversity, innovative healthcare initiatives, and significant unmet dental needs.</w:t>
      </w:r>
    </w:p>
    <w:p>
      <w:pPr>
        <w:pStyle w:val="BodyText"/>
      </w:pPr>
      <w:r>
        <w:t xml:space="preserve">My journey toward becoming a specialist Orthodontist began with a Bachelor of Dental Surgery (BDS) degree from [University Name], followed by an MSc in Orthodontics at the University of Manchester. This rigorous academic training immersed me in the latest evidence-based orthodontic methodologies, including digital treatment planning, clear aligner therapy, and biomechanical principles critical for complex cases. Crucially, my studies emphasized adherence to the stringent standards set by the General Dental Council (GDC) and the Faculty of Orthodontics (FOC), ensuring my practice aligns with the United Kingdom’s healthcare excellence benchmarks. I completed my specialist training under supervision at Manchester Royal Infirmary, where I managed over 500 patient cases—from early interceptive treatment in children to comprehensive adult orthodontics—while collaborating closely with multidisciplinary teams including periodontists, oral surgeons, and paediatric dentists.</w:t>
      </w:r>
    </w:p>
    <w:p>
      <w:pPr>
        <w:pStyle w:val="BodyText"/>
      </w:pPr>
      <w:r>
        <w:t xml:space="preserve">My clinical philosophy centers on accessibility, innovation, and empathy. In Manchester’s diverse communities spanning areas like Salford, Old Trafford, and Rochdale, I observed significant disparities in orthodontic access due to socioeconomic barriers. As an Orthodontist committed to social responsibility, I championed mobile clinics offering free screenings for schoolchildren in underserved neighbourhoods—a project that directly aligned with the Manchester City Council’s Health Inequalities Strategy. This experience solidified my resolve to practice not merely as a clinician but as a community partner. The United Kingdom’s NHS framework provided the ideal structure for this work, allowing me to deliver high-quality care within a publicly funded system while respecting patient autonomy—a balance I intend to uphold in Manchester.</w:t>
      </w:r>
    </w:p>
    <w:p>
      <w:pPr>
        <w:pStyle w:val="BodyText"/>
      </w:pPr>
      <w:r>
        <w:t xml:space="preserve">The decision to anchor my career in Manchester is deliberate and deeply rooted in the city’s unique healthcare context. As the second-largest city in the United Kingdom, Manchester serves a population of over 5.5 million, with a demographic mosaic reflecting global migration patterns. This diversity demands orthodontic expertise sensitive to cultural nuances—from managing dental anxiety among refugee populations to adapting treatment protocols for patients with complex medical histories (e.g., diabetes or cleft palate). Furthermore, Manchester’s thriving academic environment, anchored by the University of Manchester’s School of Dentistry and the NIHR Manchester Biomedical Research Centre, offers unparalleled opportunities for research collaboration and professional development. I am eager to contribute to initiatives like the University’s Orthodontic Research Group, which focuses on improving outcomes for patients with rare craniofacial conditions—a priority in a city with a high prevalence of such cases.</w:t>
      </w:r>
    </w:p>
    <w:p>
      <w:pPr>
        <w:pStyle w:val="BodyText"/>
      </w:pPr>
      <w:r>
        <w:t xml:space="preserve">My commitment extends beyond clinical practice to advancing the field within Manchester. I propose establishing a dedicated orthodontic service that integrates telehealth consultations (addressing travel barriers for rural communities) and AI-driven treatment simulation tools, which are rapidly gaining traction in UK dental innovation hubs. This approach not only aligns with the NHS Long Term Plan’s digital health targets but also responds to Manchester’s ambition to become a leader in smart healthcare. Additionally, I plan to mentor junior dentists through the GDC-accredited Continuing Professional Development (CPD) programs offered by the Manchester Dental Society, fostering local talent and strengthening the city’s orthodontic workforce—a critical need as demand for specialist care outpaces supply across Greater Manchester.</w:t>
      </w:r>
    </w:p>
    <w:p>
      <w:pPr>
        <w:pStyle w:val="BodyText"/>
      </w:pPr>
      <w:r>
        <w:t xml:space="preserve">As an Orthodontist, I recognize that my role transcends aligning teeth; it involves empowering patients to embrace confident smiles and improved oral health. In Manchester, where health inequalities persist despite the city’s progressive reputation, this mission resonates profoundly. I am particularly motivated by initiatives such as the Greater Manchester Combined Authority’s "Healthy Living" program, which seeks to reduce preventable dental disease through early intervention—a philosophy I embody daily in my work. My future practice will prioritize patient education on oral hygiene maintenance during orthodontic treatment, a strategy proven to reduce complications and enhance long-term outcomes.</w:t>
      </w:r>
    </w:p>
    <w:p>
      <w:pPr>
        <w:pStyle w:val="BodyText"/>
      </w:pPr>
      <w:r>
        <w:t xml:space="preserve">Moreover, my application to practice in Manchester is inseparable from the broader context of the United Kingdom’s healthcare evolution. The UK has set ambitious goals for dental care accessibility under its National Health Service reforms, and Manchester’s status as an NHS Advanced Practice Hub positions it at the forefront of these changes. I am prepared to comply fully with all regulatory requirements, including GDC registration, mandatory CPR certification, and adherence to the NHS England Clinical Guidelines for Orthodontics. My portfolio includes certifications in Invisalign® treatment planning (recognized by the British Orthodontic Society) and advanced trauma management—skills directly applicable to Manchester’s high-volume emergency dental services.</w:t>
      </w:r>
    </w:p>
    <w:p>
      <w:pPr>
        <w:pStyle w:val="BodyText"/>
      </w:pPr>
      <w:r>
        <w:t xml:space="preserve">In conclusion, this Statement of Purpose encapsulates my professional trajectory, values, and strategic vision for becoming a transformative Orthodontist within Manchester. I am not merely seeking employment in the United Kingdom; I am committed to embedding myself into the city’s healthcare fabric as a practitioner who elevates standards, bridges gaps in care, and champions equity. Manchester’s dynamic spirit—its blend of tradition and innovation—mirrors my own approach to orthodontics: rooted in science, shaped by compassion, and driven by community impact. I am eager to contribute to a future where every resident of Manchester can access world-class orthodontic care, regardless of background or circumstance.</w:t>
      </w:r>
    </w:p>
    <w:p>
      <w:pPr>
        <w:pStyle w:val="BodyText"/>
      </w:pPr>
      <w:r>
        <w:t xml:space="preserve">Thank you for considering my application. I welcome the opportunity to discuss how my expertise as an Orthodontist will support the healthcare objectives of Manchester and the United Kingdom.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Orthodontic Practice in Manchester, United Kingdom</dc:title>
  <dc:creator/>
  <dc:language>en</dc:language>
  <cp:keywords/>
  <dcterms:created xsi:type="dcterms:W3CDTF">2026-07-23T22:56:00Z</dcterms:created>
  <dcterms:modified xsi:type="dcterms:W3CDTF">2026-07-23T22:56:00Z</dcterms:modified>
</cp:coreProperties>
</file>

<file path=docProps/custom.xml><?xml version="1.0" encoding="utf-8"?>
<Properties xmlns="http://schemas.openxmlformats.org/officeDocument/2006/custom-properties" xmlns:vt="http://schemas.openxmlformats.org/officeDocument/2006/docPropsVTypes"/>
</file>