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5" w:name="X0c3abd2799b3ef44d3a78f3280b871682bc0576"/>
    <w:p>
      <w:pPr>
        <w:pStyle w:val="Heading1"/>
      </w:pPr>
      <w:r>
        <w:t xml:space="preserve">Statement of Purpose: Pursuing a Paramedic Career in Australia Brisbane</w:t>
      </w:r>
    </w:p>
    <w:p>
      <w:pPr>
        <w:pStyle w:val="FirstParagraph"/>
      </w:pPr>
      <w:r>
        <w:t xml:space="preserve">As I prepare to submit this Statement of Purpose, I am filled with profound dedication to advancing my career as a professional</w:t>
      </w:r>
      <w:r>
        <w:t xml:space="preserve"> </w:t>
      </w:r>
      <w:r>
        <w:rPr>
          <w:bCs/>
          <w:b/>
        </w:rPr>
        <w:t xml:space="preserve">Paramedic</w:t>
      </w:r>
      <w:r>
        <w:t xml:space="preserve"> </w:t>
      </w:r>
      <w:r>
        <w:t xml:space="preserve">within the esteemed healthcare system of</w:t>
      </w:r>
      <w:r>
        <w:t xml:space="preserve"> </w:t>
      </w:r>
      <w:r>
        <w:rPr>
          <w:bCs/>
          <w:b/>
        </w:rPr>
        <w:t xml:space="preserve">Australia Brisbane</w:t>
      </w:r>
      <w:r>
        <w:t xml:space="preserve">. This document articulates my journey, aspirations, and unwavering commitment to becoming a vital contributor to emergency medical services in Queensland’s vibrant capital city. My decision is not merely geographical but deeply rooted in Australia’s world-class paramedic standards, Brisbane’s unique urban-rural healthcare demands, and my personal mission to serve diverse communities with excellence.</w:t>
      </w:r>
    </w:p>
    <w:bookmarkStart w:id="20" w:name="X392c0526dd1033cb96455e5ff706f1bb66f159f"/>
    <w:p>
      <w:pPr>
        <w:pStyle w:val="Heading2"/>
      </w:pPr>
      <w:r>
        <w:t xml:space="preserve">Foundational Journey: From Emergency Response to Paramedic Aspirations</w:t>
      </w:r>
    </w:p>
    <w:p>
      <w:pPr>
        <w:pStyle w:val="FirstParagraph"/>
      </w:pPr>
      <w:r>
        <w:t xml:space="preserve">My passion for pre-hospital care began during high school when I volunteered with a local first-aid team in my hometown, responding to minor injuries and community incidents. This ignited a commitment that propelled me toward formal training as an Emergency Medical Technician (EMT) in my home country. Over four years, I managed over 500 emergency calls across urban and remote settings—stabilizing cardiac patients, managing trauma cases, and providing critical psychological first aid during crises. These experiences crystallized my understanding of the Paramedic’s dual role: as a clinical expert and a compassionate human being in moments of vulnerability. However, I recognized that to reach my full potential, I needed to immerse myself in Australia’s nationally accredited paramedic framework—a system renowned for its evidence-based protocols and emphasis on patient-centered care. Brisbane, with its dynamic population of 2.6 million and unique blend of coastal communities, urban centers, and regional hinterlands, presented the ideal environment to refine my skills within</w:t>
      </w:r>
      <w:r>
        <w:t xml:space="preserve"> </w:t>
      </w:r>
      <w:r>
        <w:rPr>
          <w:bCs/>
          <w:b/>
        </w:rPr>
        <w:t xml:space="preserve">Australia Brisbane</w:t>
      </w:r>
      <w:r>
        <w:t xml:space="preserve">'s emergency response landscape.</w:t>
      </w:r>
    </w:p>
    <w:bookmarkEnd w:id="20"/>
    <w:bookmarkStart w:id="21" w:name="X81623820728dbcdfafae26608c4b7edc19a44a5"/>
    <w:p>
      <w:pPr>
        <w:pStyle w:val="Heading2"/>
      </w:pPr>
      <w:r>
        <w:t xml:space="preserve">Why Australia Brisbane: A Catalyst for Professional Growth</w:t>
      </w:r>
    </w:p>
    <w:p>
      <w:pPr>
        <w:pStyle w:val="FirstParagraph"/>
      </w:pPr>
      <w:r>
        <w:t xml:space="preserve">Australia’s healthcare system consistently ranks among the world’s best in paramedic care, guided by the National Ambulance Accreditation Panel (NAAP) and the Australian Health Practitioner Regulation Agency (AHPRA). What distinguishes</w:t>
      </w:r>
      <w:r>
        <w:t xml:space="preserve"> </w:t>
      </w:r>
      <w:r>
        <w:rPr>
          <w:bCs/>
          <w:b/>
        </w:rPr>
        <w:t xml:space="preserve">Australia Brisbane</w:t>
      </w:r>
      <w:r>
        <w:t xml:space="preserve"> </w:t>
      </w:r>
      <w:r>
        <w:t xml:space="preserve">is its strategic balance of cutting-edge technology, multicultural patient diversity, and community-focused emergency response. Unlike many global cities where paramedics operate in homogeneous settings, Brisbane’s demographic—including Indigenous populations, culturally diverse migrant communities, and rural residents—demands adaptable clinical judgment. I am particularly drawn to the Queensland Ambulance Service (QAS)’s innovative initiatives like the "Critical Care Paramedic" program and its focus on mental health crisis intervention—a paradigm shift aligning with my advocacy for holistic emergency care. Brisbane’s status as a major hub for medical research, housing institutions like The University of Queensland’s Centre for Clinical Research, further ensures that</w:t>
      </w:r>
      <w:r>
        <w:t xml:space="preserve"> </w:t>
      </w:r>
      <w:r>
        <w:rPr>
          <w:bCs/>
          <w:b/>
        </w:rPr>
        <w:t xml:space="preserve">Paramedic</w:t>
      </w:r>
      <w:r>
        <w:t xml:space="preserve"> </w:t>
      </w:r>
      <w:r>
        <w:t xml:space="preserve">training here integrates the latest clinical evidence. This environment is not merely advantageous; it is essential to my professional evolution.</w:t>
      </w:r>
    </w:p>
    <w:bookmarkEnd w:id="21"/>
    <w:bookmarkStart w:id="22" w:name="X056b8cfaa12b6459f2c4beea2209c1223cd7db2"/>
    <w:p>
      <w:pPr>
        <w:pStyle w:val="Heading2"/>
      </w:pPr>
      <w:r>
        <w:t xml:space="preserve">Academic and Professional Alignment with Brisbane's Paramedic Standards</w:t>
      </w:r>
    </w:p>
    <w:p>
      <w:pPr>
        <w:pStyle w:val="FirstParagraph"/>
      </w:pPr>
      <w:r>
        <w:t xml:space="preserve">I have meticulously researched Brisbane’s paramedic pathways, including the Bachelor of Paramedicine at Queensland University of Technology (QUT) and the rigorous AHPRA registration process. My previous EMT certification includes advanced cardiac life support (ACLS), trauma management, and wilderness first response training—competencies directly transferable to Australia’s National Emergency Medical Services (NEMS) framework. However, I understand that</w:t>
      </w:r>
      <w:r>
        <w:t xml:space="preserve"> </w:t>
      </w:r>
      <w:r>
        <w:rPr>
          <w:bCs/>
          <w:b/>
        </w:rPr>
        <w:t xml:space="preserve">Australia Brisbane</w:t>
      </w:r>
      <w:r>
        <w:t xml:space="preserve"> </w:t>
      </w:r>
      <w:r>
        <w:t xml:space="preserve">demands more than technical proficiency; it requires cultural fluency. My volunteer work with refugee resettlement agencies taught me to communicate across language barriers and respect diverse health beliefs—a skill critical when serving Brisbane’s 25% multicultural population. I am eager to complete my Australian paramedic qualification, which will enable me to deliver care that respects both clinical excellence and social context. The curriculum at Brisbane-based institutions emphasizes scenario-based learning in urban emergencies (e.g., major events at Suncorp Stadium) and rural responses (e.g., flood evacuations along the Brisbane River), mirroring the challenges I aspire to meet.</w:t>
      </w:r>
    </w:p>
    <w:bookmarkEnd w:id="22"/>
    <w:bookmarkStart w:id="23" w:name="X5dc476b8cb79cb5a5660ba4ec04c8d93d62a457"/>
    <w:p>
      <w:pPr>
        <w:pStyle w:val="Heading2"/>
      </w:pPr>
      <w:r>
        <w:t xml:space="preserve">Long-Term Vision: Contributing to Australia Brisbane's Healthcare Future</w:t>
      </w:r>
    </w:p>
    <w:p>
      <w:pPr>
        <w:pStyle w:val="FirstParagraph"/>
      </w:pPr>
      <w:r>
        <w:t xml:space="preserve">My career trajectory is firmly anchored in Queensland’s future. Short-term, I aim to work within QAS’s metropolitan service, contributing to Brisbane’s emergency response during major events like the AFL Grand Final or floods—situations demanding rapid, coordinated paramedic action. Mid-career, I plan to specialize in mental health crisis intervention through QAS’s dedicated programs, addressing the growing need for empathetic care in a city where 1 in 5 residents experiences mental illness. Long-term, I aspire to mentor new Paramedics at Brisbane’s training centers while collaborating with universities on research into pre-hospital pain management protocols—a gap I identified during my EMT work. Most importantly, I seek to advocate for policies that reduce paramedic burnout and improve response times in underserved suburbs like Logan and Ipswich. This vision transcends personal ambition; it is a promise to become a pillar of Brisbane’s community resilience.</w:t>
      </w:r>
    </w:p>
    <w:bookmarkEnd w:id="23"/>
    <w:bookmarkStart w:id="24" w:name="X024cb3218b508d70d8eec9ef876475ce456d816"/>
    <w:p>
      <w:pPr>
        <w:pStyle w:val="Heading2"/>
      </w:pPr>
      <w:r>
        <w:t xml:space="preserve">Conclusion: A Commitment Woven into Australia Brisbane's Fabric</w:t>
      </w:r>
    </w:p>
    <w:p>
      <w:pPr>
        <w:pStyle w:val="FirstParagraph"/>
      </w:pPr>
      <w:r>
        <w:t xml:space="preserve">This Statement of Purpose reflects not just my qualifications, but my profound respect for the Australian paramedic profession and its embodiment in</w:t>
      </w:r>
      <w:r>
        <w:t xml:space="preserve"> </w:t>
      </w:r>
      <w:r>
        <w:rPr>
          <w:bCs/>
          <w:b/>
        </w:rPr>
        <w:t xml:space="preserve">Australia Brisbane</w:t>
      </w:r>
      <w:r>
        <w:t xml:space="preserve">. I recognize that becoming a registered Paramedic here requires more than academic success—it demands humility, cultural humility, and an unyielding commitment to saving lives across Brisbane’s diverse tapestry. My journey from volunteer EMT to qualified Paramedic in Queensland is purposeful: each step aligns with the values of compassion, excellence, and innovation that define Australian emergency healthcare. I am prepared to embrace the challenges of AHPRA registration, rigorous clinical placements in Brisbane’s emergency departments, and the unique demands of serving a city where every call could involve a surfer injured on South Bank or a farmer needing trauma care in rural Lockyer Valley. Brisbane is not just my destination; it is the living laboratory where I will fulfill my oath as a Paramedic. With this</w:t>
      </w:r>
      <w:r>
        <w:t xml:space="preserve"> </w:t>
      </w:r>
      <w:r>
        <w:rPr>
          <w:bCs/>
          <w:b/>
        </w:rPr>
        <w:t xml:space="preserve">Statement of Purpose</w:t>
      </w:r>
      <w:r>
        <w:t xml:space="preserve">, I pledge to contribute meaningfully to Australia’s most dynamic emergency healthcare hub, ensuring that every patient receives not only life-saving care but also the dignity they deserve.</w:t>
      </w:r>
    </w:p>
    <w:p>
      <w:pPr>
        <w:pStyle w:val="BodyText"/>
      </w:pPr>
      <w:r>
        <w:t xml:space="preserve">In closing, I affirm that my aspiration to become a Paramedic in Australia Brisbane is driven by a lifelong commitment to service. This journey is not merely about advancing my career—it is about joining an elite profession that protects the heart of Queensland and embodies humanity at its most critical moments. I am ready to answer Brisbane’s call.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Australia Brisbane</dc:title>
  <dc:creator/>
  <dc:language>en</dc:language>
  <cp:keywords/>
  <dcterms:created xsi:type="dcterms:W3CDTF">2025-12-08T10:16:53Z</dcterms:created>
  <dcterms:modified xsi:type="dcterms:W3CDTF">2025-12-08T10:16:53Z</dcterms:modified>
</cp:coreProperties>
</file>

<file path=docProps/custom.xml><?xml version="1.0" encoding="utf-8"?>
<Properties xmlns="http://schemas.openxmlformats.org/officeDocument/2006/custom-properties" xmlns:vt="http://schemas.openxmlformats.org/officeDocument/2006/docPropsVTypes"/>
</file>