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Canada</w:t>
      </w:r>
      <w:r>
        <w:t xml:space="preserve"> </w:t>
      </w:r>
      <w:r>
        <w:t xml:space="preserve">Toronto</w:t>
      </w:r>
    </w:p>
    <w:bookmarkStart w:id="20" w:name="Xcc87ac5df622294757425f184bfa7890f64ccff"/>
    <w:p>
      <w:pPr>
        <w:pStyle w:val="Heading1"/>
      </w:pPr>
      <w:r>
        <w:t xml:space="preserve">Statement of Purpose: Pursuing a Paramedic Career in Canada Toronto</w:t>
      </w:r>
    </w:p>
    <w:p>
      <w:pPr>
        <w:pStyle w:val="FirstParagraph"/>
      </w:pPr>
      <w:r>
        <w:t xml:space="preserve">As I prepare to submit this Statement of Purpose, I am filled with profound enthusiasm for the opportunity to contribute my skills and dedication as a Paramedic within the vibrant healthcare ecosystem of Canada Toronto. This document articulates my professional journey, unwavering commitment to emergency medical services, and deep-seated motivation to serve Toronto's diverse communities as a licensed Paramedic. My decision to pursue this path is not merely career-oriented but rooted in a lifelong passion for community service and clinical excellence—a passion that finds its most meaningful expression within the Canadian context.</w:t>
      </w:r>
    </w:p>
    <w:p>
      <w:pPr>
        <w:pStyle w:val="BodyText"/>
      </w:pPr>
      <w:r>
        <w:t xml:space="preserve">My journey began during my undergraduate studies in Emergency Medical Services at [Previous Institution], where I completed rigorous coursework in advanced life support, trauma management, and pharmacology. Simultaneously, I volunteered with [Local Ambulance Service], responding to over 500 emergency calls across urban and rural settings. These experiences crystallized my understanding of the Paramedic role as both a clinical necessity and a profound humanitarian responsibility. In Toronto’s unique urban landscape—where cultural diversity, high population density, and complex medical emergencies converge—the need for compassionate, skilled Paramedics is especially acute. This realization solidified my determination to bring these competencies to Canada Toronto.</w:t>
      </w:r>
    </w:p>
    <w:p>
      <w:pPr>
        <w:pStyle w:val="BodyText"/>
      </w:pPr>
      <w:r>
        <w:t xml:space="preserve">What distinguishes Canada Toronto as my destination is its unparalleled healthcare infrastructure and commitment to equity. Unlike many jurisdictions where emergency services operate in silos, Toronto’s system integrates paramedics seamlessly with hospitals, public health initiatives, and community-based programs like the Mental Health Crisis Response Team. I have studied the Canadian Paramedicine model extensively—particularly Ontario’s College of Paramedics standards—which emphasizes evidence-based practice, continuous professional development, and patient-centered care. This aligns perfectly with my belief that a modern Paramedic must be both a clinician and a community advocate. For instance, Toronto’s focus on reducing health disparities through culturally safe care resonates deeply with my volunteer work supporting immigrant populations in [Previous City], where language barriers often complicated emergency responses.</w:t>
      </w:r>
    </w:p>
    <w:p>
      <w:pPr>
        <w:pStyle w:val="BodyText"/>
      </w:pPr>
      <w:r>
        <w:t xml:space="preserve">I recognize that becoming a Paramedic in Canada Toronto requires more than clinical training; it demands cultural fluency and systemic awareness. To prepare, I completed the National Standardized Exam for Paramedics (NSE) and am currently pursuing certification through the Canadian Medical Association’s pre-licensure program. Crucially, I have immersed myself in Toronto-specific challenges: studying the city’s high rates of opioid-related emergencies, understanding how to navigate its complex transit network during crises, and learning about protocols for mass gatherings like events at Scotiabank Arena. My research revealed that Toronto Paramedics routinely handle 120+ calls daily—demanding exceptional decision-making under pressure—a reality I am eager to meet with the resilience honed through my previous emergency response experience.</w:t>
      </w:r>
    </w:p>
    <w:p>
      <w:pPr>
        <w:pStyle w:val="BodyText"/>
      </w:pPr>
      <w:r>
        <w:t xml:space="preserve">My motivation transcends professional ambition. During a critical incident in [Previous City], I administered life-saving CPR to a cardiac arrest victim while simultaneously comforting his family—demonstrating how Paramedics bridge clinical skill and human connection. In Canada Toronto, this duality is paramount. The city’s recent investments in mobile mental health units and harm reduction services exemplify the evolving role of Paramedics beyond "ambulance drivers" to proactive public health partners. I aspire to contribute to this transformation by advocating for expanded community paramedicine programs that reduce hospital visits through preventive care—aligning with Toronto Public Health’s strategic goals. My volunteer work co-developing a multilingual first-aid resource guide for seniors in my former community directly supports this vision.</w:t>
      </w:r>
    </w:p>
    <w:p>
      <w:pPr>
        <w:pStyle w:val="BodyText"/>
      </w:pPr>
      <w:r>
        <w:t xml:space="preserve">What truly fuels my resolve is Toronto’s promise as a city where diversity isn’t just acknowledged but actively woven into healthcare fabric. As an immigrant myself, I understand the barriers faced by newcomers seeking urgent care. Having witnessed how language and cultural misunderstandings delay treatment, I am committed to becoming a Paramedic who bridges these gaps—whether through collaborating with community interpreters or adapting communication styles per patient needs. Canada’s emphasis on equity in emergency medicine ensures that my background will be an asset, not an obstacle, in serving Toronto’s 2.7 million residents across 150+ ethnic groups.</w:t>
      </w:r>
    </w:p>
    <w:p>
      <w:pPr>
        <w:pStyle w:val="BodyText"/>
      </w:pPr>
      <w:r>
        <w:t xml:space="preserve">Looking ahead, I envision a career trajectory where I first work as a Field Paramedic with Toronto EMS, then advance into roles supporting training initiatives at Ryerson University’s Centre for Emergency Preparedness. Long-term, I aim to contribute to policy development addressing gaps in rural-urban emergency care—inspired by Toronto’s successful integration of paramedics into primary healthcare networks. My goal is not merely to work as a Paramedic in Canada Toronto but to help redefine what excellence in community-based emergency response looks like within this dynamic city.</w:t>
      </w:r>
    </w:p>
    <w:p>
      <w:pPr>
        <w:pStyle w:val="BodyText"/>
      </w:pPr>
      <w:r>
        <w:t xml:space="preserve">Finally, I acknowledge that the Statement of Purpose is more than a document—it’s a pledge. It reflects my promise to uphold the highest standards of Canadian medical ethics, commit to ongoing learning through programs like Toronto’s Paramedic Continuing Education Consortium, and honor the trust placed in me by every patient I serve. Canada Toronto has set global benchmarks for compassionate emergency care, and I am determined to join its ranks as a dedicated Paramedic who embodies these values daily.</w:t>
      </w:r>
    </w:p>
    <w:p>
      <w:pPr>
        <w:pStyle w:val="BodyText"/>
      </w:pPr>
      <w:r>
        <w:t xml:space="preserve">In closing, my journey from classroom to ambulance is purposefully aligned with Toronto’s healthcare mission: to ensure no one faces medical crisis alone. With my clinical foundation, cultural competence, and unwavering commitment to service, I am ready to step onto the frontlines of Canadian emergency medicine. I eagerly await the opportunity to contribute my skills as a Paramedic in Canada Toronto—where every call is a chance to make a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Canada Toronto</dc:title>
  <dc:creator/>
  <dc:language>en</dc:language>
  <cp:keywords/>
  <dcterms:created xsi:type="dcterms:W3CDTF">2026-07-21T05:42:11Z</dcterms:created>
  <dcterms:modified xsi:type="dcterms:W3CDTF">2026-07-21T05:42:11Z</dcterms:modified>
</cp:coreProperties>
</file>

<file path=docProps/custom.xml><?xml version="1.0" encoding="utf-8"?>
<Properties xmlns="http://schemas.openxmlformats.org/officeDocument/2006/custom-properties" xmlns:vt="http://schemas.openxmlformats.org/officeDocument/2006/docPropsVTypes"/>
</file>