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Nepal</w:t>
      </w:r>
      <w:r>
        <w:t xml:space="preserve"> </w:t>
      </w:r>
      <w:r>
        <w:t xml:space="preserve">Kathmandu</w:t>
      </w:r>
    </w:p>
    <w:bookmarkStart w:id="26" w:name="Xbaa8be5e7da917cbdda9167a77440e23e44dcc2"/>
    <w:p>
      <w:pPr>
        <w:pStyle w:val="Heading1"/>
      </w:pPr>
      <w:r>
        <w:t xml:space="preserve">Statement of Purpose: Pursuing Paramedic Excellence in Nepal Kathmandu</w:t>
      </w:r>
    </w:p>
    <w:p>
      <w:pPr>
        <w:pStyle w:val="FirstParagraph"/>
      </w:pPr>
      <w:r>
        <w:t xml:space="preserve">As I sit in the bustling heart of Kathmandu, surrounded by the rhythmic hum of traffic and the distant echo of ambulance sirens, I am compelled to articulate a lifelong commitment that has defined my existence: becoming a skilled Paramedic dedicated to saving lives across Nepal. This</w:t>
      </w:r>
      <w:r>
        <w:t xml:space="preserve"> </w:t>
      </w:r>
      <w:r>
        <w:rPr>
          <w:bCs/>
          <w:b/>
        </w:rPr>
        <w:t xml:space="preserve">Statement of Purpose</w:t>
      </w:r>
      <w:r>
        <w:t xml:space="preserve"> </w:t>
      </w:r>
      <w:r>
        <w:t xml:space="preserve">serves as my formal expression of intent to enroll in the advanced Paramedic program at Kathmandu Medical College, where I aim to transform my passion for emergency medical care into professional excellence that directly serves Nepal's most vulnerable communities.</w:t>
      </w:r>
    </w:p>
    <w:bookmarkStart w:id="20" w:name="rooted-in-nepali-community-service"/>
    <w:p>
      <w:pPr>
        <w:pStyle w:val="Heading2"/>
      </w:pPr>
      <w:r>
        <w:t xml:space="preserve">Rooted in Nepali Community Service</w:t>
      </w:r>
    </w:p>
    <w:p>
      <w:pPr>
        <w:pStyle w:val="FirstParagraph"/>
      </w:pPr>
      <w:r>
        <w:t xml:space="preserve">My journey began not in lecture halls, but on the chaotic streets of Kathmandu. Growing up near Patan Durbar Square, I witnessed firsthand how medical emergencies—whether from traffic accidents on the narrow Thamel lanes or monsoon-related landslides near Chobhar—often become life-threatening due to delayed care. At 16, while volunteering with Nepal Red Cross in the aftermath of the 2015 earthquake, I assisted in triaging victims under makeshift tents. That experience crystallized my resolve: I would not merely witness suffering but actively prevent it as a frontline</w:t>
      </w:r>
      <w:r>
        <w:t xml:space="preserve"> </w:t>
      </w:r>
      <w:r>
        <w:rPr>
          <w:bCs/>
          <w:b/>
        </w:rPr>
        <w:t xml:space="preserve">Paramedic</w:t>
      </w:r>
      <w:r>
        <w:t xml:space="preserve">. The visceral memory of an elderly woman’s relief when we stabilized her broken limb with basic splinting—before she could be transported to the nearest hospital—ignited my vocation. In Nepal Kathmandu, where healthcare access remains fragmented across urban slums and mountainous regions, I recognized that skilled paramedics are not just medical providers but lifelines.</w:t>
      </w:r>
    </w:p>
    <w:bookmarkEnd w:id="20"/>
    <w:bookmarkStart w:id="21" w:name="X35d64f2e2dfba559c78e7e8c9644b642f088565"/>
    <w:p>
      <w:pPr>
        <w:pStyle w:val="Heading2"/>
      </w:pPr>
      <w:r>
        <w:t xml:space="preserve">Educational Foundation and Skill Development</w:t>
      </w:r>
    </w:p>
    <w:p>
      <w:pPr>
        <w:pStyle w:val="FirstParagraph"/>
      </w:pPr>
      <w:r>
        <w:t xml:space="preserve">My academic journey has been meticulously aligned with this goal. I completed a Bachelor of Science in Biological Sciences at Tribhuvan University, focusing my research on "Urban Emergency Response Systems in Nepal," which examined gaps in Kathmandu’s ambulance services. My thesis analyzed how cultural barriers—such as families’ reluctance to accept female paramedics during childbirth emergencies—delay treatment for 37% of maternal cases. This work earned me a university award and reinforced my commitment to culturally competent care. Subsequently, I undertook the National First Aid Certification through the Nepal Red Cross Society (2021), where I trained over 50 community health workers in Kathmandu’s Durbar Marg area on CPR techniques and wound management. These experiences taught me that effective emergency response requires both clinical precision and deep respect for Nepali communities’ social fabric.</w:t>
      </w:r>
    </w:p>
    <w:bookmarkEnd w:id="21"/>
    <w:bookmarkStart w:id="22" w:name="why-this-program-in-nepal-kathmandu"/>
    <w:p>
      <w:pPr>
        <w:pStyle w:val="Heading2"/>
      </w:pPr>
      <w:r>
        <w:t xml:space="preserve">Why This Program in Nepal Kathmandu?</w:t>
      </w:r>
    </w:p>
    <w:p>
      <w:pPr>
        <w:pStyle w:val="FirstParagraph"/>
      </w:pPr>
      <w:r>
        <w:t xml:space="preserve">I have chosen the Paramedic program at Kathmandu Medical College for three pivotal reasons. First, its curriculum explicitly addresses Nepal’s unique emergency healthcare challenges—modules on high-altitude medicine, disaster response for earthquake-prone zones, and rural transport logistics are absent in generic programs. Second, the college’s partnership with Birendra Multiple Campus allows hands-on training at Kathmandu’s busiest trauma centers like Bir Hospital, where I shadowed paramedics during monsoon flooding crises. Third—and most critically—this program trains Paramedics within Nepal’s legal framework (as per the Nepal Health Professional Council Act), ensuring my qualification will be immediately recognized across all 77 districts. Unlike overseas programs that may lack context for Nepali terrain or cultural nuances, this institution’s focus on Kathmandu and its hinterlands ensures my skills will directly serve the people who need them most.</w:t>
      </w:r>
    </w:p>
    <w:bookmarkEnd w:id="22"/>
    <w:bookmarkStart w:id="23" w:name="addressing-nepals-healthcare-imperatives"/>
    <w:p>
      <w:pPr>
        <w:pStyle w:val="Heading2"/>
      </w:pPr>
      <w:r>
        <w:t xml:space="preserve">Addressing Nepal's Healthcare Imperatives</w:t>
      </w:r>
    </w:p>
    <w:p>
      <w:pPr>
        <w:pStyle w:val="FirstParagraph"/>
      </w:pPr>
      <w:r>
        <w:t xml:space="preserve">Nepal faces a critical paramedic shortage: only 3.5 trained professionals exist per 100,000 people (World Health Organization, 2023), far below the global standard of 16. In Kathmandu alone, ambulance response times exceed 45 minutes in low-income neighborhoods like Baluwatar—a delay that costs lives. My goal is to bridge this gap by establishing a community-based mobile emergency unit in the Kathmandu Valley, partnering with local NGOs like Save Life Foundation Nepal. This initiative would deploy paramedics trained not only in clinical procedures but also fluent in Nepali dialects and familiar with local customs—ensuring trust and timely care during emergencies. The Paramedic program’s emphasis on fieldwork under real-world conditions will equip me to manage such challenges: from managing diabetic crises amid festival crowds at Swayambhunath to navigating Kathmandu’s traffic jams during the monsoon season.</w:t>
      </w:r>
    </w:p>
    <w:bookmarkEnd w:id="23"/>
    <w:bookmarkStart w:id="24" w:name="X3710c0bf75d78e8bcd19b3fa49c28d7e69f952b"/>
    <w:p>
      <w:pPr>
        <w:pStyle w:val="Heading2"/>
      </w:pPr>
      <w:r>
        <w:t xml:space="preserve">Long-Term Vision: Building a Sustainable Model</w:t>
      </w:r>
    </w:p>
    <w:p>
      <w:pPr>
        <w:pStyle w:val="FirstParagraph"/>
      </w:pPr>
      <w:r>
        <w:t xml:space="preserve">Beyond immediate clinical work, I envision becoming an educator who elevates Nepal’s entire paramedic ecosystem. I plan to develop standardized training modules for rural health workers based on Kathmandu’s urban emergency data—a project I will pursue through the college’s research center. My dream is to see Nepal Kathmandu become a regional hub for trauma care training, where paramedics from remote districts like Dolpa or Humla receive certification locally rather than traveling to India. This aligns with Nepal’s Health Sector Strategy 2023–2030, which prioritizes community-led emergency response. The advanced clinical skills I’ll gain—such as intravenous therapy and cardiac monitoring—will empower me to train others, creating a multiplier effect that extends far beyond my own practice.</w:t>
      </w:r>
    </w:p>
    <w:bookmarkEnd w:id="24"/>
    <w:bookmarkStart w:id="25" w:name="conclusion-a-promise-for-nepal"/>
    <w:p>
      <w:pPr>
        <w:pStyle w:val="Heading2"/>
      </w:pPr>
      <w:r>
        <w:t xml:space="preserve">Conclusion: A Promise for Nepal</w:t>
      </w:r>
    </w:p>
    <w:p>
      <w:pPr>
        <w:pStyle w:val="FirstParagraph"/>
      </w:pPr>
      <w:r>
        <w:t xml:space="preserve">This</w:t>
      </w:r>
      <w:r>
        <w:t xml:space="preserve"> </w:t>
      </w:r>
      <w:r>
        <w:rPr>
          <w:bCs/>
          <w:b/>
        </w:rPr>
        <w:t xml:space="preserve">Statement of Purpose</w:t>
      </w:r>
      <w:r>
        <w:t xml:space="preserve"> </w:t>
      </w:r>
      <w:r>
        <w:t xml:space="preserve">is not merely an application; it is a pledge. I pledge to bring relentless dedication to every patient I serve, drawing from the resilience of Kathmandu’s people who endure hardship with unwavering spirit. I pledge to honor Nepal by ensuring my work reflects its values: humility in service, respect for tradition, and an unyielding focus on saving lives where they are most at risk. With the comprehensive training from Kathmandu Medical College’s Paramedic program, I will become a catalyst for change—not just as a healthcare provider, but as a guardian of Nepal’s future well-being. The streets of Kathmandu await not just another graduate, but a Paramedic ready to turn moments of crisis into beacons of hope.</w:t>
      </w:r>
    </w:p>
    <w:p>
      <w:pPr>
        <w:pStyle w:val="BodyText"/>
      </w:pPr>
      <w:r>
        <w:t xml:space="preserve">With profound respect for this opportunity,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Paramedic Program - Nepal Kathmandu</dc:title>
  <dc:creator/>
  <dc:language>en</dc:language>
  <cp:keywords/>
  <dcterms:created xsi:type="dcterms:W3CDTF">2026-07-23T12:11:57Z</dcterms:created>
  <dcterms:modified xsi:type="dcterms:W3CDTF">2026-07-23T12:11:57Z</dcterms:modified>
</cp:coreProperties>
</file>

<file path=docProps/custom.xml><?xml version="1.0" encoding="utf-8"?>
<Properties xmlns="http://schemas.openxmlformats.org/officeDocument/2006/custom-properties" xmlns:vt="http://schemas.openxmlformats.org/officeDocument/2006/docPropsVTypes"/>
</file>