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0" w:name="Xa6a254d011e14afea5ad7a95a548c0a009b561c"/>
    <w:p>
      <w:pPr>
        <w:pStyle w:val="Heading1"/>
      </w:pPr>
      <w:r>
        <w:t xml:space="preserve">Statement of Purpose: Pursuing a Paramedic Career within the United Kingdom Birmingham Context</w:t>
      </w:r>
    </w:p>
    <w:p>
      <w:pPr>
        <w:pStyle w:val="FirstParagraph"/>
      </w:pPr>
      <w:r>
        <w:t xml:space="preserve">I am writing this Statement of Purpose to express my profound commitment to becoming a registered Paramedic within the vibrant and challenging healthcare landscape of the United Kingdom, specifically dedicated to serving the diverse communities of Birmingham. My journey towards this vocation has been shaped by a deep-seated desire to provide critical care during moments of acute vulnerability, and I am determined to contribute meaningfully to the West Midlands Ambulance Service (WMAS) and the broader National Health Service (NHS) in Birmingham. This document outlines my academic preparedness, professional experiences, personal motivations, and unwavering dedication to advancing paramedic practice within the unique socio-medical environment of Birmingham.</w:t>
      </w:r>
    </w:p>
    <w:p>
      <w:pPr>
        <w:pStyle w:val="BodyText"/>
      </w:pPr>
      <w:r>
        <w:t xml:space="preserve">The decision to pursue a career as a Paramedic was not born from fleeting inspiration but from sustained exposure to emergency care scenarios that revealed the pivotal role of pre-hospital professionals. During my undergraduate studies in Healthcare Sciences at the University of Birmingham, I volunteered with the Student First Aid Society, responding to minor incidents across campus and local community events. One particularly formative experience occurred during a large-scale music festival in Birmingham city centre; managing multiple simultaneous injuries—from dehydration and heat exhaustion to a suspected cardiac event—within minutes of arrival underscored the critical importance of rapid assessment, decisive action, and compassionate communication under pressure. This was not merely an exercise in clinical skill; it was a profound lesson in how paramedics serve as the vital bridge between acute crisis and definitive hospital care within the United Kingdom's emergency response framework. It crystallised my understanding that effective paramedic practice requires not only medical expertise but also cultural sensitivity, emotional resilience, and a deep respect for community trust—qualities essential for working in Birmingham’s densely populated, multicultural urban setting.</w:t>
      </w:r>
    </w:p>
    <w:p>
      <w:pPr>
        <w:pStyle w:val="BodyText"/>
      </w:pPr>
      <w:r>
        <w:t xml:space="preserve">My academic background has provided me with a robust foundation for the rigours of paramedic training. I graduated with First-Class Honours in Healthcare Sciences, focusing my dissertation on "Barriers to Emergency Medical Access in Urban Deprived Areas: A Birmingham Case Study." This research involved analysing WMAS data and interviewing community health workers across neighbourhoods like Sparkbrook and Handsworth, where socio-economic factors significantly impact healthcare utilisation. I discovered that language barriers, mistrust of institutions, and limited public awareness of emergency protocols were common hurdles—a reality I am eager to address as a frontline paramedic. Furthermore, my clinical placement at Birmingham City Hospital’s A&amp;E department allowed me to shadow ambulance crews during dispatches, observing how paramedics triage complex cases while coordinating with hospital teams. These experiences reinforced my conviction that the Paramedic role is fundamentally about integrated emergency care within the NHS structure of the United Kingdom.</w:t>
      </w:r>
    </w:p>
    <w:p>
      <w:pPr>
        <w:pStyle w:val="BodyText"/>
      </w:pPr>
      <w:r>
        <w:t xml:space="preserve">What sets Birmingham apart as my chosen destination for this career is its unparalleled diversity and the specific challenges it presents to paramedic services. As England’s second-largest city with a population exceeding 1.2 million people representing over 300 ethnicities, Birmingham demands a paramedic workforce capable of navigating cultural nuances, linguistic diversity, and health disparities with empathy and skill. The West Midlands Ambulance Service has been pioneering initiatives like the Community Paramedicine Programme to manage chronic conditions (e.g., diabetes, COPD) in home settings—a model I am eager to contribute to as a newly qualified professional. I am particularly drawn to Birmingham’s commitment under its 2030 Health Strategy towards reducing health inequalities, which directly aligns with my aspiration to work not just as a clinician but as an advocate for vulnerable populations. The opportunity to serve within this dynamic context—where every shift might involve responding to a multi-ethnic neighbourhood’s unique needs—is precisely why I am committed to making Birmingham my professional home.</w:t>
      </w:r>
    </w:p>
    <w:p>
      <w:pPr>
        <w:pStyle w:val="BodyText"/>
      </w:pPr>
      <w:r>
        <w:t xml:space="preserve">The United Kingdom's NHS represents the gold standard for emergency medical services globally, and I am deeply motivated by its core values of equity, accessibility, and excellence. My ambition extends beyond clinical proficiency; it encompasses a desire to engage with ongoing NHS reforms in paramedicine, such as the expansion of advanced clinical skills (e.g., minor injury suturing, mental health crisis intervention) and digital innovations like AI-assisted dispatch systems being trialled in WMAS. I understand that becoming a Paramedic requires continuous learning and adaptability—qualities I have nurtured through self-directed study in trauma care protocols and participation in online courses on cultural competency. I am fully aware of the rigorous registration requirements with the Health and Care Professions Council (HCPC) for paramedics working within the United Kingdom, and I am prepared to meet all standards with diligence.</w:t>
      </w:r>
    </w:p>
    <w:p>
      <w:pPr>
        <w:pStyle w:val="BodyText"/>
      </w:pPr>
      <w:r>
        <w:t xml:space="preserve">Looking ahead, my career trajectory is firmly rooted in Birmingham. Upon qualification, I aim to join West Midlands Ambulance Service’s emergency response teams while pursuing post-registration specialisation in mental health or community-based paramedicine. I also aspire to collaborate with local universities like Birmingham City University on initiatives aimed at improving public understanding of when and how to access emergency care—a direct response to the gaps identified in my research. Ultimately, I envision contributing to a more resilient, compassionate, and responsive ambulance service that embodies the spirit of NHS values while meeting the evolving needs of Birmingham’s communities. My long-term goal is to support initiatives that reduce preventable hospital admissions through proactive paramedic-led care in neighbourhoods most affected by health inequities.</w:t>
      </w:r>
    </w:p>
    <w:p>
      <w:pPr>
        <w:pStyle w:val="BodyText"/>
      </w:pPr>
      <w:r>
        <w:t xml:space="preserve">In conclusion, my passion for emergency care, combined with my academic background, practical experience in Birmingham’s healthcare ecosystem, and deep respect for the NHS framework of the United Kingdom, makes me an ideal candidate for your Paramedic programme. I am not merely applying to train as a Paramedic—I am committing to serve as a dedicated member of Birmingham’s emergency healthcare family. I am eager to bring my resilience, cultural awareness, and unwavering patient-centred ethos to the West Midlands Ambulance Service and contribute actively towards building a healthier future for all residents of Birmingham. Thank you for considering this Statement of Purpose as the foundation for what I hope will be a lifelong contribution to emergency medicine in the United Kingdom.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United Kingdom Birmingham</dc:title>
  <dc:creator/>
  <cp:keywords/>
  <dcterms:created xsi:type="dcterms:W3CDTF">2026-07-21T06:04:02Z</dcterms:created>
  <dcterms:modified xsi:type="dcterms:W3CDTF">2026-07-21T06:04:02Z</dcterms:modified>
</cp:coreProperties>
</file>

<file path=docProps/custom.xml><?xml version="1.0" encoding="utf-8"?>
<Properties xmlns="http://schemas.openxmlformats.org/officeDocument/2006/custom-properties" xmlns:vt="http://schemas.openxmlformats.org/officeDocument/2006/docPropsVTypes"/>
</file>