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65e207e9f42f2e8029febb43b4a00c4ef7e5121"/>
    <w:p>
      <w:pPr>
        <w:pStyle w:val="Heading1"/>
      </w:pPr>
      <w:r>
        <w:t xml:space="preserve">Statement of Purpose: Pursuing Paramedic Science at the University of Manchester</w:t>
      </w:r>
    </w:p>
    <w:p>
      <w:pPr>
        <w:pStyle w:val="FirstParagraph"/>
      </w:pPr>
      <w:r>
        <w:t xml:space="preserve">As I prepare to submit this Statement of Purpose, I stand firmly committed to a career dedicated to emergency healthcare excellence within the dynamic urban landscape of the United Kingdom. My aspiration is not merely to become a qualified Paramedic, but to contribute meaningfully as a frontline responder within Greater Manchester's unique and demanding emergency services ecosystem. This document outlines my academic journey, professional motivation, and unwavering dedication to serving communities across the United Kingdom Manchester region through advanced paramedic science education.</w:t>
      </w:r>
    </w:p>
    <w:p>
      <w:pPr>
        <w:pStyle w:val="BodyText"/>
      </w:pPr>
      <w:r>
        <w:t xml:space="preserve">My fascination with pre-hospital care began during a volunteer stint with the local St John Ambulance unit in my hometown. Witnessing the calm authority and critical decision-making of Paramedics during a complex multi-vehicle collision profoundly shaped my career trajectory. It was not just the medical interventions, but the compassionate communication under extreme pressure that captivated me – a skill set I recognized as essential for navigating Manchester’s diverse urban environments where emergencies span from cardiac arrests in densely populated housing estates to trauma incidents along major transport corridors like the M60 motorway. This experience crystallised my resolve: I am not simply seeking to work as a Paramedic; I am committed to mastering the science and art of paramedicine within the specific context of United Kingdom Manchester.</w:t>
      </w:r>
    </w:p>
    <w:p>
      <w:pPr>
        <w:pStyle w:val="BodyText"/>
      </w:pPr>
      <w:r>
        <w:t xml:space="preserve">My academic foundation is robust, having completed a BSc (Hons) in Applied Health Sciences with Distinction at [Your University Name]. My curriculum included advanced physiology, pharmacology, and emergency care modules directly relevant to paramedic practice. I excelled in critical thinking assessments focused on trauma management protocols and ethical decision-making in high-stress scenarios – skills I know are paramount when responding to the varied emergencies encountered across Manchester’s 1.3 million residents, from mental health crises in inner-city communities to sports injuries at Etihad Stadium. Crucially, my studies equipped me with a deep understanding of the UK’s National Health Service (NHS) structure and the specific challenges facing ambulance services in large metropolitan areas like Greater Manchester, including workforce pressures and the need for community-based care innovation.</w:t>
      </w:r>
    </w:p>
    <w:p>
      <w:pPr>
        <w:pStyle w:val="BodyText"/>
      </w:pPr>
      <w:r>
        <w:t xml:space="preserve">What compels me to pursue this qualification specifically in Manchester is its unparalleled position as a hub for healthcare education and delivery within the United Kingdom. The University of Manchester’s School of Health Sciences stands as a beacon of excellence in paramedic science, consistently ranked among the top institutions nationally. Its partnership with Greater Manchester Ambulance Service (GMAS), including dedicated clinical placements within the heart of Manchester’s emergency response network, provides an irreplaceable learning environment. I am eager to learn directly from practitioners managing the unique caseloads of a city that serves as a major transport nexus and cultural melting pot. The university’s focus on integrated care pathways – bridging ambulance services with hospital emergency departments and community health teams – aligns perfectly with my vision for modern paramedicine in Manchester, where seamless collaboration is key to reducing response times and improving patient outcomes in an increasingly complex healthcare landscape.</w:t>
      </w:r>
    </w:p>
    <w:p>
      <w:pPr>
        <w:pStyle w:val="BodyText"/>
      </w:pPr>
      <w:r>
        <w:t xml:space="preserve">My practical experience further solidifies my readiness. I have completed over 400 hours of supervised clinical practice as a First Responder with [Local Ambulance Service/First Aid Organisation], managing incidents ranging from severe allergic reactions and diabetic emergencies to cardiac events across diverse locations. During a placement at the Manchester City Centre ambulance station, I observed firsthand the critical role Paramedics play in triage, stabilisation, and patient transfer within an environment demanding rapid assessment amidst constant urban movement. This exposure confirmed my understanding that effective paramedic work in Manchester requires not only clinical precision but also cultural competence – navigating communication barriers with residents from over 150 different ethnic backgrounds and understanding the specific health needs of vulnerable populations across Greater Manchester’s communities.</w:t>
      </w:r>
    </w:p>
    <w:p>
      <w:pPr>
        <w:pStyle w:val="BodyText"/>
      </w:pPr>
      <w:r>
        <w:t xml:space="preserve">I am acutely aware of the current pressures facing ambulance services in the United Kingdom, particularly within cities like Manchester experiencing significant population growth and increasing demand for emergency care. My ambition is to contribute to addressing these challenges. I am drawn to Manchester’s innovative approaches, such as the expansion of Paramedic-Led Community Response teams tackling non-urgent calls at source, reducing unnecessary hospital admissions and easing pressure on A&amp;E departments – a model I am eager to learn from and eventually help implement. The University of Manchester’s research focus on paramedic innovation and service improvement is vital for preparing me to be part of these forward-thinking solutions within the Greater Manchester context.</w:t>
      </w:r>
    </w:p>
    <w:p>
      <w:pPr>
        <w:pStyle w:val="BodyText"/>
      </w:pPr>
      <w:r>
        <w:t xml:space="preserve">My long-term goal is to become a Senior Paramedic and clinical educator within Greater Manchester Ambulance Service, actively participating in developing training programs tailored to the city’s unique needs. I aim to champion evidence-based practice, advocate for paramedics' vital role in community health prevention strategies, and mentor future generations of responders dedicated to serving United Kingdom Manchester. I understand that this requires not just clinical mastery but also a commitment to continuous learning – a principle deeply embedded in the ethos of the University of Manchester’s Paramedic Science program.</w:t>
      </w:r>
    </w:p>
    <w:p>
      <w:pPr>
        <w:pStyle w:val="BodyText"/>
      </w:pPr>
      <w:r>
        <w:t xml:space="preserve">In conclusion, my journey towards becoming an exceptional Paramedic is intrinsically linked to the specific demands and opportunities presented by serving within United Kingdom Manchester. The University of Manchester offers the unparalleled academic rigor, clinical immersion, and strategic focus on metropolitan emergency care that will equip me to excel as a compassionate, skilled, and innovative healthcare professional. I am not merely applying for a course; I am seeking the precise environment where my dedication to excellence in pre-hospital care can flourish to serve Manchester's communities with the highest standard of paramedic practice. I am ready, eager, and fully prepared to contribute my energy, empathy, and commitment to this vital mission within Manchester and across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Studies in United Kingdom Manchester</dc:title>
  <dc:creator/>
  <dc:language>en</dc:language>
  <cp:keywords/>
  <dcterms:created xsi:type="dcterms:W3CDTF">2025-12-09T20:38:21Z</dcterms:created>
  <dcterms:modified xsi:type="dcterms:W3CDTF">2025-12-09T20:38:21Z</dcterms:modified>
</cp:coreProperties>
</file>

<file path=docProps/custom.xml><?xml version="1.0" encoding="utf-8"?>
<Properties xmlns="http://schemas.openxmlformats.org/officeDocument/2006/custom-properties" xmlns:vt="http://schemas.openxmlformats.org/officeDocument/2006/docPropsVTypes"/>
</file>