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6" w:name="statement-of-purpose"/>
    <w:p>
      <w:pPr>
        <w:pStyle w:val="Heading1"/>
      </w:pPr>
      <w:r>
        <w:t xml:space="preserve">Statement of Purpose</w:t>
      </w:r>
    </w:p>
    <w:p>
      <w:pPr>
        <w:pStyle w:val="FirstParagraph"/>
      </w:pPr>
      <w:r>
        <w:t xml:space="preserve">For Admission to Petroleum Engineering Program at École Nationale Supérieure de Géologie, Marseille</w:t>
      </w:r>
    </w:p>
    <w:p>
      <w:pPr>
        <w:pStyle w:val="BodyText"/>
      </w:pPr>
      <w:r>
        <w:t xml:space="preserve">As I prepare to submit this Statement of Purpose, I stand at a pivotal juncture in my academic journey—one where my lifelong fascination with earth sciences converges with the global energy transition. My aspiration to become a distinguished Petroleum Engineer has led me unambiguously toward studying in France Marseille, a city that embodies the perfect confluence of historical energy expertise and cutting-edge sustainable innovation. This document articulates not merely an application, but a profound commitment to contributing to Europe's evolving hydrocarbon landscape through advanced engineering excellence in the heart of Mediterranean energy diplomacy.</w:t>
      </w:r>
    </w:p>
    <w:bookmarkStart w:id="20" w:name="Xde9dc69c45aa007b02d1a469e79809fb28fc5a7"/>
    <w:p>
      <w:pPr>
        <w:pStyle w:val="Heading2"/>
      </w:pPr>
      <w:r>
        <w:t xml:space="preserve">Academic Foundation and Professional Catalyst</w:t>
      </w:r>
    </w:p>
    <w:p>
      <w:pPr>
        <w:pStyle w:val="FirstParagraph"/>
      </w:pPr>
      <w:r>
        <w:t xml:space="preserve">My undergraduate studies in Chemical Engineering at the National University of Singapore equipped me with rigorous analytical skills and a deep understanding of fluid dynamics—essential foundations for petroleum engineering. During my capstone project on enhanced oil recovery techniques, I analyzed reservoir simulation data for offshore fields in Southeast Asia, developing a predictive model that improved estimated recovery rates by 12%. This experience crystallized my realization that effective Petroleum Engineer solutions require not only technical mastery but also geopolitical awareness—a dimension I sought to deepen through internships at Schlumberger’s Singapore office. Witnessing how operational decisions impact global supply chains solidified my resolve: I must become a Petroleum Engineer who navigates both subsurface complexities and the nuanced realities of international energy markets.</w:t>
      </w:r>
    </w:p>
    <w:bookmarkEnd w:id="20"/>
    <w:bookmarkStart w:id="21" w:name="Xe4ef3758da27df352f4eb1ebaf5ed76c3a6f014"/>
    <w:p>
      <w:pPr>
        <w:pStyle w:val="Heading2"/>
      </w:pPr>
      <w:r>
        <w:t xml:space="preserve">Why France Marseille? A Strategic Convergence</w:t>
      </w:r>
    </w:p>
    <w:p>
      <w:pPr>
        <w:pStyle w:val="FirstParagraph"/>
      </w:pPr>
      <w:r>
        <w:t xml:space="preserve">My choice of France Marseille transcends geographical preference—it represents a calculated alignment with the epicenter of Mediterranean energy innovation. As Europe’s largest seaport and gateway to North Africa, Marseille hosts critical infrastructure for hydrocarbon logistics, including the Port de Marseille-Fos—the continent’s most significant energy hub for oil and gas distribution. This strategic location provides unparalleled access to field operations across the Algerian Saharan basins and the deepwater fields of the Western Mediterranean. But beyond geography, I am drawn to Marseille’s unique academic ecosystem: École Nationale Supérieure de Géologie (ENSG) offers specialized courses in carbonate reservoir characterization and sustainable extraction methodologies that directly address challenges I encountered during my internship. The university’s partnerships with TOTALEnergies’ Mediterranean R&amp;D center and its focus on integrating AI into reservoir management align perfectly with my vision of modern Petroleum Engineering.</w:t>
      </w:r>
    </w:p>
    <w:bookmarkEnd w:id="21"/>
    <w:bookmarkStart w:id="22" w:name="X39c4def10285a3402f140202714968a1cacf84b"/>
    <w:p>
      <w:pPr>
        <w:pStyle w:val="Heading2"/>
      </w:pPr>
      <w:r>
        <w:t xml:space="preserve">The Imperative of Sustainable Hydrocarbon Stewardship</w:t>
      </w:r>
    </w:p>
    <w:p>
      <w:pPr>
        <w:pStyle w:val="FirstParagraph"/>
      </w:pPr>
      <w:r>
        <w:t xml:space="preserve">Today’s Petroleum Engineer operates in an era demanding responsible resource management. France’s ambitious Energy Transition Law (Loi Climat) and Marseille’s commitment to becoming a "Green City" resonate deeply with my professional ethos. I have closely followed how companies like ENGIE are pioneering carbon capture projects in the Provence-Alpes-Côte d’Azur region—projects that demonstrate how traditional petroleum expertise can drive decarbonization. In my proposed thesis at ENSG, I aim to investigate CO</w:t>
      </w:r>
      <w:r>
        <w:rPr>
          <w:vertAlign w:val="subscript"/>
        </w:rPr>
        <w:t xml:space="preserve">2</w:t>
      </w:r>
      <w:r>
        <w:t xml:space="preserve"> </w:t>
      </w:r>
      <w:r>
        <w:t xml:space="preserve">sequestration viability in depleted Mediterranean reservoirs, merging my technical skills with France’s sustainability agenda. This work would position me as a Petroleum Engineer who doesn’t merely extract resources but actively participates in their responsible management—a paradigm critical for Europe’s energy security amid global transitions.</w:t>
      </w:r>
    </w:p>
    <w:bookmarkEnd w:id="22"/>
    <w:bookmarkStart w:id="23" w:name="X27590433fdccddddd5781f83dff014d1a568633"/>
    <w:p>
      <w:pPr>
        <w:pStyle w:val="Heading2"/>
      </w:pPr>
      <w:r>
        <w:t xml:space="preserve">Marseille’s Cultural and Professional Ecosystem</w:t>
      </w:r>
    </w:p>
    <w:p>
      <w:pPr>
        <w:pStyle w:val="FirstParagraph"/>
      </w:pPr>
      <w:r>
        <w:t xml:space="preserve">France Marseille offers more than academic rigor—it provides a living laboratory for understanding energy in context. The city’s multicultural environment, where North African, European and Mediterranean perspectives intersect daily, mirrors the global collaboration required in petroleum operations. I plan to immerse myself in Marseille’s energy community through the annual "Méditerranée Énergétique" forum at Cité Radieuse and engage with local industry associations like ADEME. This engagement will cultivate the cross-cultural communication skills essential for a Petroleum Engineer managing international projects across 40+ nations. Moreover, Marseille’s proximity to key oil fields (e.g., the Hassi Messaoud complex in Algeria) enables practical fieldwork opportunities unavailable at most European institutions—a decisive factor in my decision.</w:t>
      </w:r>
    </w:p>
    <w:bookmarkEnd w:id="23"/>
    <w:bookmarkStart w:id="24" w:name="X30e0cb11c427a1127c2cbf34ace34ccab36a743"/>
    <w:p>
      <w:pPr>
        <w:pStyle w:val="Heading2"/>
      </w:pPr>
      <w:r>
        <w:t xml:space="preserve">Career Vision: Bridging Expertise and Global Impact</w:t>
      </w:r>
    </w:p>
    <w:p>
      <w:pPr>
        <w:pStyle w:val="FirstParagraph"/>
      </w:pPr>
      <w:r>
        <w:t xml:space="preserve">My long-term goal is to lead sustainable extraction projects for major international operators in the Mediterranean Basin. I envision developing frameworks that balance hydrocarbon production with environmental stewardship, directly contributing to France’s objective of reducing carbon intensity in energy operations by 40% by 2030. In the immediate term, this Statement of Purpose seeks admission to ENSG’s Petroleum Engineering program as a foundation for my career. Post-graduation, I aim to join TOTALEnergies’ Mediterranean division, where I can apply Marseille’s unique academic insights to optimize operations in the Algerian and Tunisian basins while advancing carbon management initiatives. My ambition is not merely to be a Petroleum Engineer, but to embody the next generation of hydrocarbon professionals who view resource extraction as a bridge—not a barrier—to sustainable development.</w:t>
      </w:r>
    </w:p>
    <w:bookmarkEnd w:id="24"/>
    <w:bookmarkStart w:id="25" w:name="X669522c15454cf73d5abba694172df64e04ba92"/>
    <w:p>
      <w:pPr>
        <w:pStyle w:val="Heading2"/>
      </w:pPr>
      <w:r>
        <w:t xml:space="preserve">Conclusion: A Commitment Anchored in Marseille</w:t>
      </w:r>
    </w:p>
    <w:p>
      <w:pPr>
        <w:pStyle w:val="FirstParagraph"/>
      </w:pPr>
      <w:r>
        <w:t xml:space="preserve">As I conclude this Statement of Purpose, I reaffirm that my decision to pursue petroleum engineering studies in France Marseille is both strategic and deeply personal. This city’s legacy as a historic energy crossroads—where ancient trade routes met modern infrastructure—mirrors my own journey from academic curiosity to professional purpose. The ENSG program represents the precise catalyst needed to transform my technical aptitude into leadership within the global energy sector. I am eager to contribute my skills in reservoir simulation and data analytics while learning from Marseille’s unparalleled industry-academia collaboration. In a world where energy challenges demand both innovation and wisdom, I am ready to become a Petroleum Engineer who advances France’s position as a leader in responsible hydrocarbon management, right here in the vibrant heart of Europe: France Marseille.</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Petroleum Engineering in France Marseille</dc:title>
  <dc:creator/>
  <dc:language>en</dc:language>
  <cp:keywords/>
  <dcterms:created xsi:type="dcterms:W3CDTF">2026-07-21T13:40:50Z</dcterms:created>
  <dcterms:modified xsi:type="dcterms:W3CDTF">2026-07-21T13:40:50Z</dcterms:modified>
</cp:coreProperties>
</file>

<file path=docProps/custom.xml><?xml version="1.0" encoding="utf-8"?>
<Properties xmlns="http://schemas.openxmlformats.org/officeDocument/2006/custom-properties" xmlns:vt="http://schemas.openxmlformats.org/officeDocument/2006/docPropsVTypes"/>
</file>