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Application</w:t>
      </w:r>
      <w:r>
        <w:t xml:space="preserve"> </w:t>
      </w:r>
      <w:r>
        <w:t xml:space="preserve">for</w:t>
      </w:r>
      <w:r>
        <w:t xml:space="preserve"> </w:t>
      </w:r>
      <w:r>
        <w:t xml:space="preserve">Berlin,</w:t>
      </w:r>
      <w:r>
        <w:t xml:space="preserve"> </w:t>
      </w:r>
      <w:r>
        <w:t xml:space="preserve">Germany</w:t>
      </w:r>
    </w:p>
    <w:bookmarkStart w:id="20" w:name="X0ff85d60b326484431c895421ff4ee32051da0f"/>
    <w:p>
      <w:pPr>
        <w:pStyle w:val="Heading1"/>
      </w:pPr>
      <w:r>
        <w:t xml:space="preserve">Statement of Purpose: Pursuing a Career as a Pharmacist in Germany Berlin</w:t>
      </w:r>
    </w:p>
    <w:p>
      <w:pPr>
        <w:pStyle w:val="FirstParagraph"/>
      </w:pPr>
      <w:r>
        <w:t xml:space="preserve">The decision to pursue a career as a Pharmacist in Germany, specifically within the vibrant and dynamic city of Berlin, represents not merely a professional aspiration but a deeply considered commitment to contributing to one of the most advanced healthcare systems in Europe. As I prepare my formal application for pharmacist licensure and professional integration into the German healthcare landscape, this Statement of Purpose articulates my qualifications, motivations, and vision for serving Berlin's diverse population with excellence and cultural sensitivity.</w:t>
      </w:r>
    </w:p>
    <w:p>
      <w:pPr>
        <w:pStyle w:val="BodyText"/>
      </w:pPr>
      <w:r>
        <w:t xml:space="preserve">My journey toward becoming a Pharmacist began during my undergraduate studies in Pharmacy at [Your University], where I developed a profound appreciation for the science of medication management and its direct impact on patient wellbeing. Throughout my academic training, I consistently sought opportunities to deepen my understanding of pharmaceutical care beyond textbook theory. This included clinical rotations in community pharmacies, hospital settings focused on geriatric care, and collaborative projects with public health teams addressing medication adherence in underserved communities. These experiences solidified my belief that a Pharmacist is not merely a dispenser of medications but a critical healthcare partner responsible for optimizing therapeutic outcomes and patient safety—a principle that resonates powerfully within the German model of pharmacy practice.</w:t>
      </w:r>
    </w:p>
    <w:p>
      <w:pPr>
        <w:pStyle w:val="BodyText"/>
      </w:pPr>
      <w:r>
        <w:t xml:space="preserve">Germany’s healthcare system, particularly its structured approach to community pharmacy (Apotheke), presents an ideal environment for me to apply my skills. I have meticulously studied the German Pharmacy Act (Apothekengesetz) and recognized how it emphasizes the Pharmacist's expanded role in health promotion, chronic disease management, and patient counseling—aligning perfectly with my professional philosophy. Unlike systems where pharmacists are primarily transactional, Germany empowers pharmacists to be central figures in interdisciplinary care teams. I am eager to embrace this responsibility within Berlin’s unique context: a city of nearly 4 million people with an exceptionally diverse demographic profile, including a significant aging population and large immigrant communities facing language and cultural barriers to healthcare access. My prior experience working in multicultural settings has equipped me with the communication skills and empathy necessary to bridge these gaps effectively. I am committed to ensuring that every Berlin resident, regardless of background, receives personalized pharmaceutical care grounded in respect for their individual needs.</w:t>
      </w:r>
    </w:p>
    <w:p>
      <w:pPr>
        <w:pStyle w:val="BodyText"/>
      </w:pPr>
      <w:r>
        <w:t xml:space="preserve">What draws me specifically to Berlin is its unparalleled blend of innovation, cultural richness, and progressive healthcare policies. The city actively invests in integrating pharmacists into primary care networks and digital health initiatives—such as electronic prescribing systems (eRezept) and telepharmacy services—which I am keen to contribute to. Berlin’s commitment to evidence-based practice and patient-centered care mirrors my own professional standards. I have researched key Berlin pharmacies, such as those within the Charité hospital network or community chains like dm-drogerie markt, which prioritize clinical services alongside traditional dispensing. This holistic approach excites me because it reflects the future of pharmacy I envision: where a Pharmacist proactively collaborates with physicians, nurses, and patients to prevent illness and manage long-term health conditions. Furthermore, Berlin’s status as a hub for international research institutions and healthcare innovation provides an exceptional environment for continuous professional growth. I am eager to engage with local professional associations like the German Pharmacists’ Association (Deutsche Apothekerkammer) to stay abreast of evolving standards and contribute to shaping best practices in our profession.</w:t>
      </w:r>
    </w:p>
    <w:p>
      <w:pPr>
        <w:pStyle w:val="BodyText"/>
      </w:pPr>
      <w:r>
        <w:t xml:space="preserve">My technical competencies are fully aligned with the requirements for pharmacists in Germany. I am proficient in pharmaceutical calculations, drug interactions, compounding, and the use of pharmacy management software. I have completed coursework in clinical pharmacology and patient communication that directly supports German practice standards. Crucially, I possess a strong command of medical German (B2/C1 level), having actively practiced through language immersion courses and professional exchanges. This linguistic preparedness is essential for safe medication counseling, accurate documentation under German regulations (e.g., Arzneimittelgesetz), and building trust with Berlin’s patients. Beyond language, I understand that cultural competence is paramount: I have adapted care plans for patients from various ethnic backgrounds in my previous roles, a skill I will apply immediately to support Berlin’s multicultural residents—from Turkish or Polish communities to refugees seeking healthcare access.</w:t>
      </w:r>
    </w:p>
    <w:p>
      <w:pPr>
        <w:pStyle w:val="BodyText"/>
      </w:pPr>
      <w:r>
        <w:t xml:space="preserve">This Statement of Purpose is not merely an application; it is a declaration of intent. It outlines my readiness to meet the rigorous standards required for licensure as a Pharmacist in Germany, my deep respect for Berlin's healthcare ethos, and my unwavering dedication to elevating patient care within this city. I am prepared to undergo any necessary additional training or examinations mandated by the Berlin Chamber of Pharmacists (Apothekerkammer Berlin) and am fully committed to adhering to all German professional ethics. My long-term vision is clear: to establish myself as a trusted Pharmacist in a Berlin community pharmacy, contributing to the city's goal of enhancing public health outcomes through accessible, high-quality pharmaceutical services. I seek not just employment but integration into Berlin’s healthcare fabric—a contribution that honors my professional identity and the trust placed in pharmacists by German society.</w:t>
      </w:r>
    </w:p>
    <w:p>
      <w:pPr>
        <w:pStyle w:val="BodyText"/>
      </w:pPr>
      <w:r>
        <w:t xml:space="preserve">With profound respect for Germany's legacy of excellence in pharmacy and a specific dedication to serving Berlin’s vibrant community, I submit this Statement of Purpose with confidence. I am ready to bring my skills, compassion, and cultural awareness to the role of Pharmacist within Germany Berlin—where healthcare is not just practiced but deeply valued as a cornerstone of societal wellbeing.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Application for Berlin, Germany</dc:title>
  <dc:creator/>
  <dc:language>en</dc:language>
  <cp:keywords/>
  <dcterms:created xsi:type="dcterms:W3CDTF">2026-07-19T16:00:33Z</dcterms:created>
  <dcterms:modified xsi:type="dcterms:W3CDTF">2026-07-19T16:00:33Z</dcterms:modified>
</cp:coreProperties>
</file>

<file path=docProps/custom.xml><?xml version="1.0" encoding="utf-8"?>
<Properties xmlns="http://schemas.openxmlformats.org/officeDocument/2006/custom-properties" xmlns:vt="http://schemas.openxmlformats.org/officeDocument/2006/docPropsVTypes"/>
</file>