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statement-of-purpose"/>
    <w:p>
      <w:pPr>
        <w:pStyle w:val="Heading1"/>
      </w:pPr>
      <w:r>
        <w:t xml:space="preserve">Statement of Purpose</w:t>
      </w:r>
    </w:p>
    <w:p>
      <w:pPr>
        <w:pStyle w:val="FirstParagraph"/>
      </w:pPr>
      <w:r>
        <w:t xml:space="preserve">For Pharmacist Position in India New Delhi</w:t>
      </w:r>
    </w:p>
    <w:p>
      <w:pPr>
        <w:pStyle w:val="BodyText"/>
      </w:pPr>
      <w:r>
        <w:t xml:space="preserve">As I prepare to submit this Statement of Purpose, I am filled with profound conviction about my path as a dedicated healthcare professional. My journey toward becoming a pharmacist has been driven by an unwavering commitment to improving public health outcomes in India—a mission that finds its most compelling expression in the dynamic metropolis of New Delhi. This city, where ancient traditions intersect with cutting-edge medical infrastructure, represents both the challenge and opportunity I seek as a qualified Pharmacist committed to serving India's evolving healthcare landscape.</w:t>
      </w:r>
    </w:p>
    <w:p>
      <w:pPr>
        <w:pStyle w:val="BodyText"/>
      </w:pPr>
      <w:r>
        <w:t xml:space="preserve">My academic foundation began with a Bachelor of Pharmacy (B.Pharm) degree from [University Name], where I graduated with honors. Throughout my curriculum, I focused on pharmacotherapy, clinical pharmacy, and pharmaceutical care management—courses that emphasized evidence-based practice and patient-centered counseling. The rigorous training at our institution prepared me not just to dispense medications but to become an active participant in the healthcare continuum. In my final-year internship at a community pharmacy in Delhi’s East Delhi district, I witnessed firsthand how pharmacists serve as crucial intermediaries between physicians and patients, particularly in managing chronic conditions like diabetes and hypertension that affect over 70 million Indians. This experience crystallized my purpose: to transform pharmacy practice from transactional dispensing into proactive health management within India New Delhi’s diverse communities.</w:t>
      </w:r>
    </w:p>
    <w:p>
      <w:pPr>
        <w:pStyle w:val="BodyText"/>
      </w:pPr>
      <w:r>
        <w:t xml:space="preserve">New Delhi’s unique healthcare ecosystem demands pharmacists who understand local contexts—cultural nuances, economic constraints, and the rising burden of non-communicable diseases. As a native of Delhi NCR with deep community ties, I’ve observed how medication non-adherence plagues urban populations due to complex regimens and limited health literacy. During my internship at a municipal hospital pharmacy, I designed simple visual aids in Hindi and English to explain diabetes management protocols, resulting in 35% better patient adherence scores. This work reinforced my belief that effective pharmaceutical care requires cultural competence—a skill essential for any Pharmacist operating in India New Delhi’s multicultural environment.</w:t>
      </w:r>
    </w:p>
    <w:p>
      <w:pPr>
        <w:pStyle w:val="BodyText"/>
      </w:pPr>
      <w:r>
        <w:t xml:space="preserve">Beyond clinical skills, I actively engaged with pharmacy advocacy initiatives to strengthen regulatory frameworks. I volunteered with the Delhi Pharmacy Council’s youth initiative, assisting in organizing medication safety workshops at community health centers across South Delhi. These sessions addressed critical issues like antibiotic stewardship and counterfeit drug awareness—topics of immense urgency given that India accounts for 10% of global antimicrobial resistance cases. Such experiences have instilled in me a professional ethos centered on ethical practice, which I understand is paramount for the trust-based relationship between a Pharmacist and patient in India’s healthcare system.</w:t>
      </w:r>
    </w:p>
    <w:p>
      <w:pPr>
        <w:pStyle w:val="BodyText"/>
      </w:pPr>
      <w:r>
        <w:t xml:space="preserve">My ambition extends beyond individual patient interactions to systemic impact. India New Delhi presents an unparalleled laboratory for innovative pharmacy models: from AI-driven medication management systems at Fortis Hospital to the government’s Ayushman Bharat scheme expanding access to 500 million citizens. I am eager to contribute to these advancements by pursuing advanced certification in clinical pharmacy through [Relevant Institute], while working with healthcare networks like Apollo Hospitals or Max Healthcare in New Delhi. My goal is not merely to dispense prescriptions but to develop community-based pharmaceutical services that bridge gaps in India’s public health infrastructure—particularly for underserved populations in Delhi’s peri-urban settlements where 40% of residents lack consistent access to medication counseling.</w:t>
      </w:r>
    </w:p>
    <w:p>
      <w:pPr>
        <w:pStyle w:val="BodyText"/>
      </w:pPr>
      <w:r>
        <w:t xml:space="preserve">What distinguishes my approach is a commitment to integrating technology with compassionate care. I’ve developed a mobile application prototype (in collaboration with AI researchers at IIT Delhi) that sends personalized medication reminders in regional languages, syncs with electronic health records, and flags potential drug interactions. This project emerged from observing how Delhi’s fast-paced urban life creates barriers to consistent treatment adherence. As a Pharmacist in India New Delhi, I envision scaling such tools through public-private partnerships—aligning with the National Digital Health Mission while preserving the human element of pharmacy practice.</w:t>
      </w:r>
    </w:p>
    <w:p>
      <w:pPr>
        <w:pStyle w:val="BodyText"/>
      </w:pPr>
      <w:r>
        <w:t xml:space="preserve">I recognize that New Delhi’s healthcare challenges demand more than clinical expertise. The city’s air quality issues, population density, and seasonal health crises (like dengue outbreaks) require pharmacists to be agile public health responders. During the 2023 monsoon season, I assisted a local NGO in distributing antimalarial prophylaxis kits across Delhi’s informal settlements—coordinating with Anganwadi workers to ensure culturally appropriate delivery. This reinforced that pharmacy practice in India New Delhi must be community-embedded, not clinic-bound.</w:t>
      </w:r>
    </w:p>
    <w:p>
      <w:pPr>
        <w:pStyle w:val="BodyText"/>
      </w:pPr>
      <w:r>
        <w:t xml:space="preserve">Looking ahead, I aim to establish a network of patient education hubs in East and South Delhi where pharmacists conduct free workshops on chronic disease management. These centers will partner with ASHA workers and local NGOs to address social determinants of health—a vision rooted in my conviction that pharmacy’s future lies in prevention, not just treatment. The Indian government’s focus on "Health for All" under Ayushman Bharat creates an ideal environment for such initiatives, and I am eager to contribute as a Pharmacist committed to this national mission.</w:t>
      </w:r>
    </w:p>
    <w:p>
      <w:pPr>
        <w:pStyle w:val="BodyText"/>
      </w:pPr>
      <w:r>
        <w:t xml:space="preserve">My Statement of Purpose is not merely an application; it is a pledge. A pledge to uphold the highest standards of pharmacy practice in India New Delhi—where every transaction with a patient represents an opportunity to save lives, reduce health disparities, and embody the trust placed in pharmacists as frontline healthcare heroes. I have dedicated my education and early career to this purpose, and I stand ready to bring that same energy, empathy, and expertise to serve the people of New Delhi with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India New Delhi</dc:title>
  <dc:creator/>
  <dc:language>en</dc:language>
  <cp:keywords/>
  <dcterms:created xsi:type="dcterms:W3CDTF">2025-12-09T11:23:35Z</dcterms:created>
  <dcterms:modified xsi:type="dcterms:W3CDTF">2025-12-09T11:23:35Z</dcterms:modified>
</cp:coreProperties>
</file>

<file path=docProps/custom.xml><?xml version="1.0" encoding="utf-8"?>
<Properties xmlns="http://schemas.openxmlformats.org/officeDocument/2006/custom-properties" xmlns:vt="http://schemas.openxmlformats.org/officeDocument/2006/docPropsVTypes"/>
</file>