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Japan</w:t>
      </w:r>
      <w:r>
        <w:t xml:space="preserve"> </w:t>
      </w:r>
      <w:r>
        <w:t xml:space="preserve">Kyoto</w:t>
      </w:r>
    </w:p>
    <w:bookmarkStart w:id="20" w:name="Xafb90dd824d04b116b39d5e0bac51d335252295"/>
    <w:p>
      <w:pPr>
        <w:pStyle w:val="Heading1"/>
      </w:pPr>
      <w:r>
        <w:t xml:space="preserve">Statement of Purpose: Advancing Pharmacy Practice in Japan Kyoto</w:t>
      </w:r>
    </w:p>
    <w:p>
      <w:pPr>
        <w:pStyle w:val="FirstParagraph"/>
      </w:pPr>
      <w:r>
        <w:t xml:space="preserve">As I prepare this Statement of Purpose, I am filled with profound enthusiasm for the opportunity to contribute as a Pharmacist within Japan Kyoto's distinguished healthcare landscape. This document serves not merely as an application but as a testament to my unwavering commitment to elevate pharmaceutical care through the fusion of global expertise and Kyoto's unique cultural ethos. My journey toward becoming a dedicated Pharmacist has been meticulously shaped by an admiration for Japan's holistic approach to health, particularly in Kyoto where ancient traditions harmonize with cutting-edge medical innovation.</w:t>
      </w:r>
    </w:p>
    <w:p>
      <w:pPr>
        <w:pStyle w:val="BodyText"/>
      </w:pPr>
      <w:r>
        <w:t xml:space="preserve">My academic foundation in pharmacy was cultivated at [University Name], where I earned my Doctor of Pharmacy degree with honors. During clinical rotations at urban and rural dispensaries, I developed proficiency in medication therapy management, patient counseling, and pharmaceutical research. However, it was during a study exchange program in Tokyo that I first witnessed the profound respect Japanese pharmacists command within community healthcare ecosystems. This experience crystallized my aspiration to serve as a Pharmacist in Japan Kyoto—a city renowned for its seamless integration of Edo-period wellness philosophies with contemporary pharmaceutical science. The historical significance of Kyoto, where traditional Kampo medicine has flourished for centuries alongside modern pharmacology, deeply resonated with my belief that effective healthcare must honor both scientific rigor and cultural context.</w:t>
      </w:r>
    </w:p>
    <w:p>
      <w:pPr>
        <w:pStyle w:val="BodyText"/>
      </w:pPr>
      <w:r>
        <w:t xml:space="preserve">What distinguishes Japan Kyoto as my professional destination is its unparalleled commitment to patient-centered care. In Kyoto, pharmacists operate not just as medication dispensers but as vital health educators within neighborhood communities—exemplifying the "Omotenashi" spirit of selfless service. I have studied how Kyoto's pharmacies often collaborate with local clinics on preventive wellness programs, such as diabetes management workshops in Gion or eldercare consultations in Arashiyama. This model aligns perfectly with my professional philosophy: that a Pharmacist's role transcends the prescription counter to become a cornerstone of public health resilience. The opportunity to learn from Kyoto's pharmacists—who balance meticulous attention to detail with profound empathy—would be transformative for my practice.</w:t>
      </w:r>
    </w:p>
    <w:p>
      <w:pPr>
        <w:pStyle w:val="BodyText"/>
      </w:pPr>
      <w:r>
        <w:t xml:space="preserve">My practical experience has prepared me for Japan Kyoto's specific healthcare nuances. As a hospital Pharmacist at [Hospital Name], I managed complex medication regimens for geriatric patients, developing protocols that reduced adverse drug events by 22%. Crucially, I also volunteered with a community health initiative focused on language-accessible counseling—a skill directly transferable to serving Kyoto's growing foreign resident population. Furthermore, my research on herbal-drug interactions in polypharmacy cases has given me specialized insight into Kampo-pharmaceutical synergies, which are particularly relevant in Kyoto where traditional and modern medicine coexist. I am eager to contribute this expertise while learning from Japan's gold-standard pharmaceutical regulations and patient engagement strategies.</w:t>
      </w:r>
    </w:p>
    <w:p>
      <w:pPr>
        <w:pStyle w:val="BodyText"/>
      </w:pPr>
      <w:r>
        <w:t xml:space="preserve">The cultural dimensions of working as a Pharmacist in Japan Kyoto present a unique professional growth opportunity. Unlike many Western models emphasizing transactional interactions, Japanese pharmacy culture prioritizes relationship-building through respectful communication and anticipatory care—principles I actively embody. In Kyoto, where the concept of "Wa" (harmony) permeates all social interactions, I am committed to integrating into community health networks with humility and diligence. For instance, I envision participating in Kyoto's neighborhood "Health Promotion Councils," where pharmacists advise on seasonal wellness initiatives from cherry blossom allergy prevention to winter influenza preparedness. This approach mirrors Kyoto's historical role as a center for public health innovation during the Meiji Restoration era, when community-based healthcare systems were pioneered.</w:t>
      </w:r>
    </w:p>
    <w:p>
      <w:pPr>
        <w:pStyle w:val="BodyText"/>
      </w:pPr>
      <w:r>
        <w:t xml:space="preserve">My long-term vision as a Pharmacist in Japan Kyoto extends beyond clinical practice into healthcare advocacy. I aim to collaborate with Kyoto University's Faculty of Pharmaceutical Sciences on research exploring how Western pharmaceuticals can complement Kampo therapies for chronic conditions—particularly relevant given the 30% annual growth in complementary medicine usage across Japan. Simultaneously, I intend to develop multilingual patient education materials addressing gaps in care for international residents, drawing from my experience creating resource kits in Spanish and Mandarin. This initiative would directly support Kyoto's goal of becoming a "Global Health Hub," where diverse populations receive culturally competent pharmaceutical care.</w:t>
      </w:r>
    </w:p>
    <w:p>
      <w:pPr>
        <w:pStyle w:val="BodyText"/>
      </w:pPr>
      <w:r>
        <w:t xml:space="preserve">Throughout this Statement of Purpose, I have consistently emphasized why Japan Kyoto represents the ideal environment to realize my potential as a Pharmacist. The city’s reverence for precision in daily practice—evident in its tea ceremony's meticulousness and modern pharmacy dispensing systems alike—mirrors my professional ethos. Kyoto’s unique position as both a cultural sanctuary and healthcare innovator offers me the perfect setting to grow while honoring Japan's legacy of compassionate medical service. I recognize that becoming a Pharmacist in Japan Kyoto requires not just technical skill, but deep respect for local customs and community needs—a balance I have strived toward throughout my career.</w:t>
      </w:r>
    </w:p>
    <w:p>
      <w:pPr>
        <w:pStyle w:val="BodyText"/>
      </w:pPr>
      <w:r>
        <w:t xml:space="preserve">In closing, this Statement of Purpose articulates my resolve to become an asset to Kyoto's healthcare community. I am prepared to undergo any required certification processes and am eager to immerse myself in Japanese language training before commencing practice. My ultimate ambition is to evolve from a competent Pharmacist into a leader who bridges global pharmaceutical knowledge with Kyoto’s time-honored approach to wellness. Together, we can elevate patient outcomes through the synergy of international expertise and Japan's profound understanding of health as a communal responsibility. I eagerly anticipate contributing my skills to Japan Kyoto's healthcare ecosystem, where every prescription written is not just medicine, but an embodiment of care.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Japan Kyoto</dc:title>
  <dc:creator/>
  <dc:language>en</dc:language>
  <cp:keywords/>
  <dcterms:created xsi:type="dcterms:W3CDTF">2026-07-23T09:45:48Z</dcterms:created>
  <dcterms:modified xsi:type="dcterms:W3CDTF">2026-07-23T09:45:48Z</dcterms:modified>
</cp:coreProperties>
</file>

<file path=docProps/custom.xml><?xml version="1.0" encoding="utf-8"?>
<Properties xmlns="http://schemas.openxmlformats.org/officeDocument/2006/custom-properties" xmlns:vt="http://schemas.openxmlformats.org/officeDocument/2006/docPropsVTypes"/>
</file>