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7c166c2b181096a03bddc00e3c6b7533ccd037a"/>
    <w:p>
      <w:pPr>
        <w:pStyle w:val="Heading1"/>
      </w:pPr>
      <w:r>
        <w:t xml:space="preserve">Statement of Purpose for Pharmacist Position in Kuwait City, Kuwait</w:t>
      </w:r>
    </w:p>
    <w:p>
      <w:pPr>
        <w:pStyle w:val="FirstParagraph"/>
      </w:pPr>
      <w:r>
        <w:t xml:space="preserve">As a dedicated and skilled pharmaceutical professional with five years of comprehensive experience in community and hospital pharmacy settings, I am writing this Statement of Purpose to formally express my enthusiastic application for a Pharmacist position within the healthcare ecosystem of Kuwait City, Kuwait. This Statement of Purpose outlines my professional journey, alignment with Kuwait's evolving healthcare vision, and unwavering commitment to contributing meaningfully to the medical community in this vibrant Gulf nation.</w:t>
      </w:r>
    </w:p>
    <w:p>
      <w:pPr>
        <w:pStyle w:val="BodyText"/>
      </w:pPr>
      <w:r>
        <w:t xml:space="preserve">My academic foundation was built at Cairo University College of Pharmacy, where I earned my Pharm.D. degree with honors. My curriculum emphasized clinical pharmacy practice, pharmaceutical care management, and drug therapy optimization – competencies directly transferable to Kuwait's advanced healthcare standards. During my final-year internship at Al-Hussein Hospital in Egypt, I managed medication therapy for 30+ complex cases daily while collaborating with physicians to reduce adverse drug events by 22%. This experience crystallized my passion for patient-centered care, a principle central to Kuwait's National Health Strategy 2035 which prioritizes accessible, high-quality pharmaceutical services.</w:t>
      </w:r>
    </w:p>
    <w:p>
      <w:pPr>
        <w:pStyle w:val="BodyText"/>
      </w:pPr>
      <w:r>
        <w:t xml:space="preserve">My professional trajectory has been defined by progressive roles demanding precision and cultural sensitivity. As a Lead Pharmacist at Dubai Healthcare City for two years, I spearheaded a medication safety initiative that decreased dispensing errors by 35% through systematic barcode verification protocols. Simultaneously, I provided Arabic-speaking patient counseling sessions to over 200 daily patients – an experience that honed my ability to bridge communication gaps in multicultural settings. This directly aligns with Kuwait City's demographic reality, where expatriate communities constitute 75% of the population and linguistic inclusivity is paramount for effective pharmaceutical care.</w:t>
      </w:r>
    </w:p>
    <w:p>
      <w:pPr>
        <w:pStyle w:val="BodyText"/>
      </w:pPr>
      <w:r>
        <w:t xml:space="preserve">What profoundly resonates with me about Kuwait City is its strategic position as a healthcare hub for the region. The Ministry of Health's recent investments in smart pharmacy infrastructure – including AI-driven inventory management systems at Al-Amiri Hospital and Mubarak Al-Kabeer Hospital – reflect a forward-thinking approach I am eager to support. Having studied Kuwait's Healthcare Vision 2035, I recognize its emphasis on pharmacist-led chronic disease management programs for diabetes and hypertension, conditions affecting over 40% of Kuwaiti adults. My specialized training in therapeutic drug monitoring positions me to immediately contribute to these initiatives through evidence-based medication regimens.</w:t>
      </w:r>
    </w:p>
    <w:p>
      <w:pPr>
        <w:pStyle w:val="BodyText"/>
      </w:pPr>
      <w:r>
        <w:t xml:space="preserve">Moreover, Kuwait City's cultural tapestry offers an exceptional professional environment. The city's blend of modern healthcare facilities like the National Center for Cancer Care &amp; Research and traditional community clinics presents a unique opportunity to apply my skills across diverse practice settings. I have closely followed Kuwait's adoption of the WHO Global Patient Safety Challenge, particularly its focus on medication safety in aging populations – a demographic trend mirroring Kuwait's own statistics where 15% of citizens are over 65. My experience implementing geriatric medication reviews in Dubai directly supports this priority area.</w:t>
      </w:r>
    </w:p>
    <w:p>
      <w:pPr>
        <w:pStyle w:val="BodyText"/>
      </w:pPr>
      <w:r>
        <w:t xml:space="preserve">My professional philosophy centers on three pillars essential for success as a Pharmacist in Kuwait City: clinical excellence, cultural competence, and continuous innovation. I have actively pursued certifications in diabetes management (American Diabetes Association) and oncology pharmacy (Oncology Nursing Society) to enhance my capacity to serve Kuwait's growing specialty care needs. Furthermore, I am proficient in Saudi Arabia's National Formulary and the Gulf Cooperation Council's pharmaceutical regulations – knowledge that ensures seamless integration into Kuwait's regulatory framework without compliance gaps.</w:t>
      </w:r>
    </w:p>
    <w:p>
      <w:pPr>
        <w:pStyle w:val="BodyText"/>
      </w:pPr>
      <w:r>
        <w:t xml:space="preserve">What distinguishes me is not merely clinical acumen but a proactive approach to healthcare system advancement. During my tenure in Dubai, I co-developed a patient education mobile app featuring Arabic and English content on medication adherence, which achieved 85% user satisfaction in pilot testing. I envision adapting this model for Kuwait City's community pharmacies to address low adherence rates reported by the Kuwait Institute for Medical Specialization (KIMS). My fluency in Arabic (C1 level) and professional proficiency in English further enable me to collaborate effectively with both local healthcare teams and international pharmaceutical partners operating across the GCC.</w:t>
      </w:r>
    </w:p>
    <w:p>
      <w:pPr>
        <w:pStyle w:val="BodyText"/>
      </w:pPr>
      <w:r>
        <w:t xml:space="preserve">Looking ahead, I am deeply motivated to contribute to Kuwait's aspiration of becoming a regional medical tourism destination. As a Pharmacist, I aim to support this vision by developing standardized medication counseling protocols for international patients at airports and specialized clinics – an initiative that could enhance Kuwait City's reputation as a healthcare leader. Long-term, I plan to pursue certification in hospital pharmacy administration through the Kuwait Ministry of Health's accredited programs, positioning myself to mentor future pharmacists within your esteemed institutions.</w:t>
      </w:r>
    </w:p>
    <w:p>
      <w:pPr>
        <w:pStyle w:val="BodyText"/>
      </w:pPr>
      <w:r>
        <w:t xml:space="preserve">My commitment extends beyond professional duties to embracing Kuwaiti culture and community values. I have actively engaged with local health awareness campaigns during my time in the Gulf region, including volunteering at Al-Amiri Hospital's free clinics for low-income residents. This aligns perfectly with Kuwait City's community-oriented healthcare ethos where pharmacists are increasingly recognized as primary care partners, not just medication dispensers.</w:t>
      </w:r>
    </w:p>
    <w:p>
      <w:pPr>
        <w:pStyle w:val="BodyText"/>
      </w:pPr>
      <w:r>
        <w:t xml:space="preserve">In this Statement of Purpose, I reaffirm my resolve to bring international best practices in pharmaceutical care to Kuwait City while deeply respecting local traditions and healthcare priorities. My background in managing complex pharmacy operations across diverse Gulf markets uniquely qualifies me to enhance patient outcomes within your system from day one. I am eager to discuss how my expertise in medication safety, chronic disease management, and cross-cultural communication can support the Ministry of Health's mission to deliver world-class pharmaceutical services across Kuwait City.</w:t>
      </w:r>
    </w:p>
    <w:p>
      <w:pPr>
        <w:pStyle w:val="BodyText"/>
      </w:pPr>
      <w:r>
        <w:t xml:space="preserve">Thank you for considering this Statement of Purpose. I welcome the opportunity to demonstrate how my pharmacist skills will directly contribute to Kuwait's healthcare excellence and look forward to discussing my application further.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Position in Kuwait City</dc:title>
  <dc:creator/>
  <dc:language>en</dc:language>
  <cp:keywords/>
  <dcterms:created xsi:type="dcterms:W3CDTF">2025-12-08T06:31:19Z</dcterms:created>
  <dcterms:modified xsi:type="dcterms:W3CDTF">2025-12-08T06:31:19Z</dcterms:modified>
</cp:coreProperties>
</file>

<file path=docProps/custom.xml><?xml version="1.0" encoding="utf-8"?>
<Properties xmlns="http://schemas.openxmlformats.org/officeDocument/2006/custom-properties" xmlns:vt="http://schemas.openxmlformats.org/officeDocument/2006/docPropsVTypes"/>
</file>