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Career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0" w:name="Xa340e38640adfad9e0766ea67b4af150faa6d83"/>
    <w:p>
      <w:pPr>
        <w:pStyle w:val="Heading1"/>
      </w:pPr>
      <w:r>
        <w:t xml:space="preserve">Statement of Purpose: Pursuing Excellence as a Pharmacist in South Africa Johannesburg</w:t>
      </w:r>
    </w:p>
    <w:p>
      <w:pPr>
        <w:pStyle w:val="FirstParagraph"/>
      </w:pPr>
      <w:r>
        <w:t xml:space="preserve">The journey toward becoming a dedicated healthcare professional is deeply personal, yet profoundly shaped by the context in which one serves. As I prepare to submit this Statement of Purpose, my aspiration centers unequivocally on contributing meaningfully to the pharmacy profession within the dynamic and critical healthcare landscape of South Africa Johannesburg. This document articulates my unwavering commitment to advancing pharmaceutical care, grounded in rigorous academic preparation, hands-on experience addressing local challenges, and a profound understanding of the unique needs defining healthcare delivery in our nation’s economic capital. I am not merely seeking employment; I am committing myself to a vocation where the role of Pharmacist transcends dispensing medication to become pivotal in public health outcomes across Johannesburg.</w:t>
      </w:r>
    </w:p>
    <w:p>
      <w:pPr>
        <w:pStyle w:val="BodyText"/>
      </w:pPr>
      <w:r>
        <w:t xml:space="preserve">My academic foundation was meticulously built with South Africa's healthcare realities at its core. I graduated with a Bachelor of Pharmacy (BPharm) from the University of the Witwatersrand, one of South Africa’s most prestigious institutions renowned for its focus on equitable healthcare training. Throughout my studies, I immersed myself in courses directly relevant to our national challenges: HIV/AIDS management protocols aligned with National Department of Health guidelines, TB co-infection strategies essential for a province bearing a high burden of both diseases, and community pharmacy practice models designed to serve underserved populations. Crucially, my final-year internship at the Johannesburg General Hospital’s antiretroviral clinic provided invaluable exposure to the intricate interplay between pharmacists and multidisciplinary teams managing complex chronic conditions in resource-constrained settings—a microcosm of healthcare delivery across South Africa Johannesburg. I learned that effective pharmacy practice here requires not only clinical acumen but also cultural sensitivity and innovative problem-solving to bridge gaps in access.</w:t>
      </w:r>
    </w:p>
    <w:p>
      <w:pPr>
        <w:pStyle w:val="BodyText"/>
      </w:pPr>
      <w:r>
        <w:t xml:space="preserve">My professional experience further solidified my dedication to the Pharmacist role as a catalyst for change within South Africa Johannesburg. During a community pharmacy rotation at a branch in Soweto, I witnessed firsthand the transformative impact of accessible pharmaceutical services. Patients, many from low-income backgrounds, relied not only on me for medication but also for crucial health education—interpreting complex adherence plans, identifying potential drug interactions among polypharmacy regimens common in elderly populations with hypertension and diabetes, and connecting them to community health workers. This experience underscored a critical truth: in communities like those of Johannesburg’s townships, the Pharmacist is often the most accessible healthcare professional. My role extended beyond the counter; I became a trusted advisor navigating patients through systemic barriers to care within South Africa's complex public-private healthcare mix. I also volunteered with a mobile health unit serving informal settlements near Alexandra, reinforcing my belief that pharmacy services must be integrated into primary healthcare at the community level—a necessity for sustainable progress in Johannesburg and across South Africa.</w:t>
      </w:r>
    </w:p>
    <w:p>
      <w:pPr>
        <w:pStyle w:val="BodyText"/>
      </w:pPr>
      <w:r>
        <w:t xml:space="preserve">What drives me toward a career specifically in South Africa Johannesburg is not just its status as an economic hub, but the urgent need for skilled pharmacists who understand and can operate within its unique socio-healthcare ecosystem. Johannesburg presents a compelling juxtaposition: world-class private healthcare facilities alongside overstretched public clinics serving millions. This dichotomy demands pharmacists who are adaptable, ethically grounded in the principles of health equity as enshrined in South Africa's Constitution, and equipped to navigate the regulatory framework set by the Health Professions Council of South Africa (HPCSA). I am acutely aware that becoming a registered Pharmacist with HPCSA is not merely a formality but a sacred commitment to uphold national standards of practice. My aim is to work within this framework in Johannesburg, where my skills can directly contribute to reducing medication-related morbidity, improving chronic disease management, and enhancing patient safety—areas where South Africa continues to face significant challenges.</w:t>
      </w:r>
    </w:p>
    <w:p>
      <w:pPr>
        <w:pStyle w:val="BodyText"/>
      </w:pPr>
      <w:r>
        <w:t xml:space="preserve">Looking ahead, my vision for the Pharmacist role in South Africa Johannesburg is one of proactive leadership. I aspire to work within a model that integrates pharmacists more deeply into primary healthcare teams across both public and private sectors, particularly in high-need areas like Diepsloot or Thokoza. My goal is to develop and implement evidence-based medication therapy management programs tailored to local epidemiology—addressing issues such as hypertension control rates, diabetes complications, and adherence to antiretroviral therapy. Furthermore, I am committed to continuous professional development in line with HPCSA requirements, staying abreast of evolving guidelines for safe prescribing practices in a country grappling with the dual burden of communicable and non-communicable diseases. I seek opportunities where my expertise can support initiatives aimed at strengthening pharmaceutical services within the National Health Insurance (NHI) framework, ensuring that Johannesburg becomes a model for accessible, high-quality pharmacy care in South Africa.</w:t>
      </w:r>
    </w:p>
    <w:p>
      <w:pPr>
        <w:pStyle w:val="BodyText"/>
      </w:pPr>
      <w:r>
        <w:t xml:space="preserve">My Statement of Purpose is clear: I am not merely applying to be a Pharmacist; I am affirming my lifelong dedication to serving as a vital pillar within the healthcare system of South Africa Johannesburg. The challenges here are immense, but they are met with equal measure by the resilience and potential of our communities. My education, practical experience, and unwavering ethical compass position me to contribute effectively from day one. I am eager to bring my passion for optimizing patient outcomes through pharmaceutical care into the vibrant, demanding environment of Johannesburg—a city where every interaction at a pharmacy counter can be a step toward a healthier South Africa. I am ready to embrace this responsibility as an HPCSA-registered Pharmacist, committed to excellence not just in my role, but in serving the people of Johannesburg and advancing the profession across our nation.</w:t>
      </w:r>
    </w:p>
    <w:p>
      <w:pPr>
        <w:pStyle w:val="BodyText"/>
      </w:pPr>
      <w:r>
        <w:t xml:space="preserve">Thank you for considering my application. I am prepared to contribute immediately and wholeheartedly to the critical work of pharmacy practice within South Africa Johannesburg.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Career in South Africa Johannesburg</dc:title>
  <dc:creator/>
  <dc:language>en</dc:language>
  <cp:keywords/>
  <dcterms:created xsi:type="dcterms:W3CDTF">2025-12-10T16:18:26Z</dcterms:created>
  <dcterms:modified xsi:type="dcterms:W3CDTF">2025-12-10T16:18:26Z</dcterms:modified>
</cp:coreProperties>
</file>

<file path=docProps/custom.xml><?xml version="1.0" encoding="utf-8"?>
<Properties xmlns="http://schemas.openxmlformats.org/officeDocument/2006/custom-properties" xmlns:vt="http://schemas.openxmlformats.org/officeDocument/2006/docPropsVTypes"/>
</file>