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Barcelona</w:t>
      </w:r>
    </w:p>
    <w:bookmarkStart w:id="20" w:name="X18106f02cbe7a06e89ba58d9a3ba967a288cc48"/>
    <w:p>
      <w:pPr>
        <w:pStyle w:val="Heading1"/>
      </w:pPr>
      <w:r>
        <w:t xml:space="preserve">Statement of Purpose: Pursuing a Pharmacist Career in Spain Barcelona</w:t>
      </w:r>
    </w:p>
    <w:p>
      <w:pPr>
        <w:pStyle w:val="FirstParagraph"/>
      </w:pPr>
      <w:r>
        <w:t xml:space="preserve">As I meticulously prepare to submit my Statement of Purpose for pharmacist licensure and professional integration within the vibrant healthcare landscape of Spain Barcelona, I am compelled to articulate a journey deeply rooted in pharmaceutical science, cultural immersion, and unwavering commitment to community health. This document transcends a mere application—it embodies my profound dedication to advancing patient care within one of Europe's most dynamic medical ecosystems. My aspiration is not merely to practice as a Pharmacist in Barcelona but to become an indispensable pillar within the Spanish healthcare system, where pharmaceutical expertise harmonizes with cultural sensitivity and innovation.</w:t>
      </w:r>
    </w:p>
    <w:p>
      <w:pPr>
        <w:pStyle w:val="BodyText"/>
      </w:pPr>
      <w:r>
        <w:t xml:space="preserve">My academic foundation was forged at the University of Valencia’s Faculty of Pharmacy, where I earned my Master's degree with honors in Pharmaceutical Sciences. During this rigorous program, I immersed myself in clinical pharmacology, medicinal chemistry, and Spanish healthcare policy—subjects that were not only academically enriching but also strategically aligned with Spain’s evolving pharmaceutical needs. My thesis on "Optimizing Medication Adherence Strategies for Elderly Populations in Mediterranean Communities" was particularly formative; it required extensive fieldwork across rural Valencia, where I observed firsthand how culturally tailored patient education significantly impacts health outcomes. This research directly informed my understanding of Spain's unique healthcare challenges, especially in aging demographics—a reality magnified by Barcelona's status as a city with one of Europe’s highest proportions of elderly residents.</w:t>
      </w:r>
    </w:p>
    <w:p>
      <w:pPr>
        <w:pStyle w:val="BodyText"/>
      </w:pPr>
      <w:r>
        <w:t xml:space="preserve">Professional experience further solidified my resolve to contribute to Spain Barcelona. For two years, I served as a clinical pharmacist at Hospital Clínic de Barcelona’s Ambulatory Care Unit, collaborating with multidisciplinary teams to manage complex chronic conditions like diabetes and cardiovascular diseases. This role demanded fluency in Spanish medical terminology and deep respect for the Catalan healthcare ethos—where patient autonomy and preventive care are prioritized over reactive treatment. I spearheaded a medication reconciliation initiative that reduced adverse drug events by 27% among high-risk patients, an achievement recognized by Barcelona’s Regional Health Department. Crucially, this experience taught me that effective pharmacy practice in Spain extends beyond dispensing prescriptions; it requires navigating the intricacies of the Spanish National Health System (SNS), understanding regional protocols of the Generalitat de Catalunya, and building trust within communities that often view pharmacists as their first point of health contact.</w:t>
      </w:r>
    </w:p>
    <w:p>
      <w:pPr>
        <w:pStyle w:val="BodyText"/>
      </w:pPr>
      <w:r>
        <w:t xml:space="preserve">Why Barcelona specifically? This city represents a perfect confluence of my professional ambitions and cultural passions. As Spain’s second-largest city and a global hub for medical innovation, Barcelona offers unparalleled opportunities to merge cutting-edge pharmaceutical practice with social impact. The presence of institutions like the Institute for Research in Biomedicine (IRB) and the Hospital de Sant Pau’s historic pharmacology legacy creates an environment where evidence-based practice thrives. Moreover, Barcelona’s commitment to public health initiatives—from its renowned "Barcelona Healthy City" program to innovative mobile pharmacy services targeting marginalized neighborhoods—resonates with my belief that pharmacy must evolve beyond the counter. I am eager to contribute not only through traditional dispensing but also by participating in community health screenings, collaborating with primary care physicians on chronic disease management, and educating patients on sustainable medication use—a practice deeply aligned with Spain’s current healthcare strategy emphasizing prevention over treatment.</w:t>
      </w:r>
    </w:p>
    <w:p>
      <w:pPr>
        <w:pStyle w:val="BodyText"/>
      </w:pPr>
      <w:r>
        <w:t xml:space="preserve">My fluency in Spanish (DELE C1 certified) and proficiency in Catalan further position me to integrate seamlessly into Barcelona’s professional fabric. I have actively engaged with local community health groups, volunteering at the Fundació Síntesis de Salut to provide medication counseling for immigrant populations—a critical service given Barcelona’s diverse demographic landscape. This experience revealed how cultural barriers can impede healthcare access; as a Pharmacist in Spain, I am committed to bridging these gaps through language competence and culturally humble practice. Additionally, my understanding of Spanish pharmaceutical regulations—particularly the Royal Decree 178/2015 on pharmacy practices and the Catalan Law on Pharmaceutical Services—ensures immediate compliance with local standards, eliminating the need for extensive retraining.</w:t>
      </w:r>
    </w:p>
    <w:p>
      <w:pPr>
        <w:pStyle w:val="BodyText"/>
      </w:pPr>
      <w:r>
        <w:t xml:space="preserve">Looking ahead, I envision contributing to Barcelona’s healthcare evolution through two key initiatives. First, I plan to develop a community-based medication management program focused on polypharmacy in geriatric patients—a pressing concern in a city where 25% of residents are over 65. Second, I aim to collaborate with local universities on pharmacist-led vaccination campaigns, addressing the low uptake rates observed in Barcelona’s underserved districts. These projects would align with Spain’s National Health Plan 2021-2030, which prioritizes "pharmacy as a strategic public health resource." My goal is not merely to meet professional requirements but to embody the future of Spanish pharmacy: proactive, community-oriented, and digitally integrated.</w:t>
      </w:r>
    </w:p>
    <w:p>
      <w:pPr>
        <w:pStyle w:val="BodyText"/>
      </w:pPr>
      <w:r>
        <w:t xml:space="preserve">My Statement of Purpose is unequivocally grounded in reality. I do not seek a mere job; I seek partnership with Barcelona’s healthcare ecosystem. Having navigated Spain’s rigorous pharmacist registration process (including the National Examination for Pharmacists), I am prepared to join the Colegio Oficial de Farmacéuticos de Barcelona immediately upon licensure. This city, with its blend of ancient traditions and modern innovation, is where I believe pharmacy can truly transform lives—not just through science, but through a deep respect for human dignity. In Spain Barcelona, every prescription written is a promise; every counseling session is an opportunity to heal. As a Pharmacist committed to this mission, I stand ready to serve with expertise, empathy, and relentless dedication.</w:t>
      </w:r>
    </w:p>
    <w:p>
      <w:pPr>
        <w:pStyle w:val="BodyText"/>
      </w:pPr>
      <w:r>
        <w:t xml:space="preserve">In conclusion, my journey—from Valencia’s laboratories to Barcelona’s community centers—has prepared me not only for licensure but for leadership within Spain’s pharmacy profession. I am confident that my academic rigor, field experience in Catalan healthcare settings, and cultural fluency will enable me to excel as a Pharmacist in Barcelona. This is not just a career move; it is the fulfillment of a purpose I have cultivated since the moment I first stepped into a pharmacy. Here, amid Spain’s most vibrant city, I will honor the trust placed in pharmacists by becoming their most dedicated advocate.</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Barcelona</dc:title>
  <dc:creator/>
  <dc:language>en</dc:language>
  <cp:keywords/>
  <dcterms:created xsi:type="dcterms:W3CDTF">2025-12-09T20:36:05Z</dcterms:created>
  <dcterms:modified xsi:type="dcterms:W3CDTF">2025-12-09T20:36:05Z</dcterms:modified>
</cp:coreProperties>
</file>

<file path=docProps/custom.xml><?xml version="1.0" encoding="utf-8"?>
<Properties xmlns="http://schemas.openxmlformats.org/officeDocument/2006/custom-properties" xmlns:vt="http://schemas.openxmlformats.org/officeDocument/2006/docPropsVTypes"/>
</file>