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a26231a8d19c173015a9cf6513e326d861b7465"/>
    <w:p>
      <w:pPr>
        <w:pStyle w:val="Heading1"/>
      </w:pPr>
      <w:r>
        <w:t xml:space="preserve">Statement of Purpose: Pursuing a Career as a Pharmacist in Madrid, Spain</w:t>
      </w:r>
    </w:p>
    <w:p>
      <w:pPr>
        <w:pStyle w:val="FirstParagraph"/>
      </w:pPr>
      <w:r>
        <w:t xml:space="preserve">As I prepare to submit this Statement of Purpose, I am filled with profound enthusiasm and purpose for my journey toward becoming a licensed pharmacist within the vibrant healthcare landscape of Madrid, Spain. This document is not merely an application component but a testament to my unwavering commitment to elevating pharmaceutical care in one of Europe’s most dynamic urban centers. My aspiration has always been clear: to contribute meaningfully as a pharmacist in Spain, where the integration of science, community health, and cultural sensitivity defines excellence in patient care. Madrid—a city that harmoniously blends historical tradition with modern innovation—represents the ideal environment for me to fulfill this mission.</w:t>
      </w:r>
    </w:p>
    <w:p>
      <w:pPr>
        <w:pStyle w:val="BodyText"/>
      </w:pPr>
      <w:r>
        <w:t xml:space="preserve">My passion for pharmacy ignited during my undergraduate studies in Pharmaceutical Sciences at Universidad Nacional de Ingeniería in Lima, Peru. I was captivated by the intricate balance between pharmaceutical chemistry and human interaction—a duality that perfectly encapsulates the pharmacist’s role. During my final-year internship at Clínica San Marcos, I witnessed how pharmacists serve as pivotal bridges between physicians and patients, ensuring medication safety, accessibility, and education in underserved communities. One particular moment stands out: a elderly patient struggling to manage multiple prescriptions due to language barriers and financial constraints. My collaborative effort with the clinic’s pharmacist to simplify her regimen using culturally tailored resources not only improved her adherence but also reinforced my belief that pharmacy transcends dispensing—it is about compassionate, personalized care. This experience crystallized my resolve to pursue pharmacy as a profession dedicated to equitable health outcomes.</w:t>
      </w:r>
    </w:p>
    <w:p>
      <w:pPr>
        <w:pStyle w:val="BodyText"/>
      </w:pPr>
      <w:r>
        <w:t xml:space="preserve">My academic journey further deepened my understanding of global pharmaceutical practices. I completed a specialized certificate in Medication Safety through the International Pharmaceutical Federation (FIP), with coursework emphasizing evidence-based guidelines and patient-centered communication. Crucially, this program included modules on European Union pharmacovigilance standards—directly preparing me for Spain’s rigorous regulatory framework under the Agencia Española de Medicamentos y Productos Sanitarios (AEMPS). I also immersed myself in Spanish language studies for over two years, achieving B2 proficiency through intensive courses and daily immersion with Madrid-based communities. This linguistic foundation is non-negotiable for my integration into Spain’s healthcare system, where clear communication is vital to prevent errors and build trust. I am eager to advance to C1 level before beginning work in Madrid.</w:t>
      </w:r>
    </w:p>
    <w:p>
      <w:pPr>
        <w:pStyle w:val="BodyText"/>
      </w:pPr>
      <w:r>
        <w:t xml:space="preserve">Spain’s healthcare model has long fascinated me as a blueprint for accessible, high-quality care. The Sistema Nacional de Salud (SNS) provides universal coverage while prioritizing preventive medicine—a philosophy deeply aligned with my values. Madrid, as the nation’s capital and a hub for medical innovation, offers unparalleled opportunities to engage with cutting-edge practices. I am particularly inspired by institutions like Hospital Universitario La Paz and the innovative community pharmacy initiatives in districts such as Salamanca and Tetuán, where pharmacists lead chronic disease management programs for diabetes and hypertension. These models exemplify how a pharmacist can move beyond traditional roles into proactive health advocacy—a vision I intend to embody. Madrid’s diverse population, with its rich cultural tapestry of immigrant communities, also presents an ideal setting to apply my experience in cross-cultural health literacy, ensuring services resonate with all residents.</w:t>
      </w:r>
    </w:p>
    <w:p>
      <w:pPr>
        <w:pStyle w:val="BodyText"/>
      </w:pPr>
      <w:r>
        <w:t xml:space="preserve">My professional goals in Spain are both immediate and long-term. Short-term, I aim to secure a position at a community pharmacy or hospital pharmacy within Madrid’s public health network. Here, I will leverage my background in medication therapy management to support vulnerable populations while adhering strictly to Spain’s legal standards for pharmaceutical practice. Long-term, I aspire to collaborate with organizations like Farmacia Española on initiatives promoting medication adherence among elderly and immigrant groups—a critical need given Madrid’s growing aging demographic. Ultimately, I envision contributing to academic pharmacy education by developing training modules that integrate Spanish healthcare protocols with global best practices, ensuring future pharmacists are equipped to navigate Spain’s evolving health landscape.</w:t>
      </w:r>
    </w:p>
    <w:p>
      <w:pPr>
        <w:pStyle w:val="BodyText"/>
      </w:pPr>
      <w:r>
        <w:t xml:space="preserve">What sets Madrid apart for my career is its fusion of tradition and progress. The city’s historic pharmacies—some dating to the 19th century—coexist with digital health platforms like the</w:t>
      </w:r>
      <w:r>
        <w:t xml:space="preserve"> </w:t>
      </w:r>
      <w:r>
        <w:rPr>
          <w:iCs/>
          <w:i/>
        </w:rPr>
        <w:t xml:space="preserve">Certificado Digital de Salud</w:t>
      </w:r>
      <w:r>
        <w:t xml:space="preserve">, where pharmacists contribute to electronic patient records. This synergy between heritage and technology reflects the holistic approach I strive for as a pharmacist. Furthermore, Madrid’s commitment to sustainability in healthcare, such as reducing pharmaceutical waste through take-back programs, aligns with my ethical stance on environmental stewardship within the profession.</w:t>
      </w:r>
    </w:p>
    <w:p>
      <w:pPr>
        <w:pStyle w:val="BodyText"/>
      </w:pPr>
      <w:r>
        <w:t xml:space="preserve">I recognize that becoming a licensed pharmacist in Spain requires navigating specific legal pathways. I have already begun the process by contacting the Colegio Oficial de Farmacéuticos de Madrid to understand registration requirements and am preparing for the MIR (Médico Interno Residente) equivalency exams for international pharmacists. My dedication is unwavering: I will complete all necessary certifications with diligence, ensuring full compliance with Spain’s professional standards. This Statement of Purpose is not merely an expression of intent but a pledge to become a culturally fluent, technically adept pharmacist who embodies the values of the Spanish pharmaceutical community.</w:t>
      </w:r>
    </w:p>
    <w:p>
      <w:pPr>
        <w:pStyle w:val="BodyText"/>
      </w:pPr>
      <w:r>
        <w:t xml:space="preserve">Madrid is more than a destination—it is where my professional purpose converges with Spain’s vision for healthcare excellence. I am prepared to contribute my skills in patient education, medication safety, and community engagement while learning from Madrid’s esteemed pharmacy professionals. As I step into this new chapter, I carry the conviction that being a pharmacist in Spain means serving as a guardian of health within a society that views wellness as both a right and an investment. With the support of Madrid’s healthcare ecosystem and my steadfast dedication to compassionate care, I am confident I will thrive as an integral part of its pharmaceutical landscape. This Statement of Purpose represents not the end but the beginning: my promise to become a pharmacist who enriches Madrid’s health community,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Madrid, Spain</dc:title>
  <dc:creator/>
  <dc:language>en</dc:language>
  <cp:keywords/>
  <dcterms:created xsi:type="dcterms:W3CDTF">2026-07-23T10:33:35Z</dcterms:created>
  <dcterms:modified xsi:type="dcterms:W3CDTF">2026-07-23T10:33:35Z</dcterms:modified>
</cp:coreProperties>
</file>

<file path=docProps/custom.xml><?xml version="1.0" encoding="utf-8"?>
<Properties xmlns="http://schemas.openxmlformats.org/officeDocument/2006/custom-properties" xmlns:vt="http://schemas.openxmlformats.org/officeDocument/2006/docPropsVTypes"/>
</file>