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for</w:t>
      </w:r>
      <w:r>
        <w:t xml:space="preserve"> </w:t>
      </w:r>
      <w:r>
        <w:t xml:space="preserve">Dubai,</w:t>
      </w:r>
      <w:r>
        <w:t xml:space="preserve"> </w:t>
      </w:r>
      <w:r>
        <w:t xml:space="preserve">United</w:t>
      </w:r>
      <w:r>
        <w:t xml:space="preserve"> </w:t>
      </w:r>
      <w:r>
        <w:t xml:space="preserve">Arab</w:t>
      </w:r>
      <w:r>
        <w:t xml:space="preserve"> </w:t>
      </w:r>
      <w:r>
        <w:t xml:space="preserve">Emirates</w:t>
      </w:r>
    </w:p>
    <w:bookmarkStart w:id="25" w:name="X4b6cadf2aa4a7e0484d6bf6eb7148e6b91880b7"/>
    <w:p>
      <w:pPr>
        <w:pStyle w:val="Heading1"/>
      </w:pPr>
      <w:r>
        <w:t xml:space="preserve">Statement of Purpose for Pharmacist Position in Dubai, United Arab Emirates</w:t>
      </w:r>
    </w:p>
    <w:p>
      <w:pPr>
        <w:pStyle w:val="FirstParagraph"/>
      </w:pPr>
      <w:r>
        <w:t xml:space="preserve">As a dedicated and highly qualified Pharmacist with over five years of comprehensive clinical and community pharmacy experience, I am writing to express my profound interest in contributing to the healthcare ecosystem of the United Arab Emirates Dubai. The United Arab Emirates has emerged as a global leader in healthcare innovation, and Dubai’s vision for becoming a world-class medical tourism destination aligns perfectly with my professional aspirations. This Statement of Purpose outlines my commitment to excellence, my alignment with UAE healthcare standards, and my unwavering dedication to serving the diverse population of Dubai as a Pharmacist.</w:t>
      </w:r>
    </w:p>
    <w:bookmarkStart w:id="20" w:name="X9ab0d51294cdb990ac20c87f827d8c18d8bd079"/>
    <w:p>
      <w:pPr>
        <w:pStyle w:val="Heading2"/>
      </w:pPr>
      <w:r>
        <w:t xml:space="preserve">Educational Foundation and Professional Development</w:t>
      </w:r>
    </w:p>
    <w:p>
      <w:pPr>
        <w:pStyle w:val="FirstParagraph"/>
      </w:pPr>
      <w:r>
        <w:t xml:space="preserve">I hold a Doctor of Pharmacy (PharmD) degree from the University of Jordan, where I graduated with honors. My academic journey emphasized evidence-based practice, pharmacotherapy management, and patient-centered care—principles that resonate deeply with the advanced healthcare framework of Dubai. During my studies, I completed specialized rotations in hospital pharmacy management at King Abdullah University Hospital and community pharmacy practice in Amman’s multicultural setting. These experiences honed my ability to navigate complex medication regimens for patients with chronic conditions such as diabetes and hypertension, directly preparing me to address the health challenges prevalent across Dubai’s diverse demographic landscape.</w:t>
      </w:r>
    </w:p>
    <w:p>
      <w:pPr>
        <w:pStyle w:val="BodyText"/>
      </w:pPr>
      <w:r>
        <w:t xml:space="preserve">Complementing my degree, I have pursued continuous professional development through certifications including the Clinical Pharmacy Management Program (CPMP) and UAE-specific training in DHA (Dubai Health Authority) compliance protocols. I am proficient in Arabic, English, and basic Spanish to effectively communicate with Dubai’s extensive expatriate community—a critical asset for delivering culturally competent care within the United Arab Emirates Dubai context.</w:t>
      </w:r>
    </w:p>
    <w:bookmarkEnd w:id="20"/>
    <w:bookmarkStart w:id="21" w:name="Xa89a10ffddeb14e06e75947cd63b06648f2c6d7"/>
    <w:p>
      <w:pPr>
        <w:pStyle w:val="Heading2"/>
      </w:pPr>
      <w:r>
        <w:t xml:space="preserve">Professional Experience: Bridging Global Standards with Local Needs</w:t>
      </w:r>
    </w:p>
    <w:p>
      <w:pPr>
        <w:pStyle w:val="FirstParagraph"/>
      </w:pPr>
      <w:r>
        <w:t xml:space="preserve">My career began at Al-Ain Medical City in Abu Dhabi, where I managed high-volume prescription dispensing, conducted medication therapy management (MTM) consultations, and led a team of three pharmacy technicians. In this role, I implemented a digital tracking system that reduced prescription errors by 30% and improved patient adherence through personalized counseling sessions. This experience solidified my understanding of the UAE’s healthcare infrastructure and the importance of integrating technology—such as e-prescribing platforms—to enhance safety and efficiency.</w:t>
      </w:r>
    </w:p>
    <w:p>
      <w:pPr>
        <w:pStyle w:val="BodyText"/>
      </w:pPr>
      <w:r>
        <w:t xml:space="preserve">Subsequently, I served as a Clinical Pharmacist at Dubai Hospital for two years, a pivotal institution under the Dubai Health Authority. Here, I collaborated with physicians to optimize anticoagulant therapy protocols for stroke prevention and participated in hospital-wide initiatives to reduce antibiotic resistance—a priority aligned with UAE National Strategy 2030. My work directly supported Dubai’s goal of achieving world-class healthcare outcomes through interdisciplinary teamwork. Notably, I co-developed a patient education module on diabetes management in Arabic and English, which was adopted across 15 community health centers under DHA supervision.</w:t>
      </w:r>
    </w:p>
    <w:bookmarkEnd w:id="21"/>
    <w:bookmarkStart w:id="22" w:name="X9e398746e21c9776a7d84e37aaa4a998e0a5255"/>
    <w:p>
      <w:pPr>
        <w:pStyle w:val="Heading2"/>
      </w:pPr>
      <w:r>
        <w:t xml:space="preserve">Why Dubai and the United Arab Emirates: A Strategic Alignment</w:t>
      </w:r>
    </w:p>
    <w:p>
      <w:pPr>
        <w:pStyle w:val="FirstParagraph"/>
      </w:pPr>
      <w:r>
        <w:t xml:space="preserve">The United Arab Emirates Dubai represents the pinnacle of healthcare evolution in the Middle East. Its investment in smart healthcare systems, such as Dubai’s Smart Health Initiative and AI-driven diagnostic tools, creates an environment where forward-thinking Pharmacists can drive innovation. As a Pharmacist committed to advancing pharmaceutical care beyond dispensing, I am eager to contribute to projects like Dubai Health Strategy 2021, which prioritizes preventive medicine and digital health solutions.</w:t>
      </w:r>
    </w:p>
    <w:p>
      <w:pPr>
        <w:pStyle w:val="BodyText"/>
      </w:pPr>
      <w:r>
        <w:t xml:space="preserve">Moreover, Dubai’s unique multicultural society demands pharmacists who understand cultural nuances in health beliefs. Having worked with South Asian, East African, and European patient groups in Abu Dhabi, I have developed empathy and communication strategies tailored to diverse communities—essential for thriving in Dubai’s cosmopolitan setting. The UAE government’s emphasis on attracting top-tier healthcare talent through initiatives like the Golden Visa program further underscores my belief that Dubai is not just a place to work but a destination where Pharmacists can build lifelong careers with unparalleled growth opportunities.</w:t>
      </w:r>
    </w:p>
    <w:bookmarkEnd w:id="22"/>
    <w:bookmarkStart w:id="23" w:name="Xd81c7280321ff273916857d6565b2dc4906c9e8"/>
    <w:p>
      <w:pPr>
        <w:pStyle w:val="Heading2"/>
      </w:pPr>
      <w:r>
        <w:t xml:space="preserve">Contributing to the Future of Pharmacy in Dubai</w:t>
      </w:r>
    </w:p>
    <w:p>
      <w:pPr>
        <w:pStyle w:val="FirstParagraph"/>
      </w:pPr>
      <w:r>
        <w:t xml:space="preserve">I envision myself as an active participant in elevating pharmacy practice within the United Arab Emirates Dubai. My immediate goals include obtaining DHA licensing and pursuing advanced certification in clinical pharmacy, particularly in oncology—a growing specialty due to rising cancer rates. Long-term, I aim to mentor junior Pharmacists and contribute to policy discussions on expanding pharmacists’ roles in chronic disease management, as advocated by the UAE’s Ministry of Health.</w:t>
      </w:r>
    </w:p>
    <w:p>
      <w:pPr>
        <w:pStyle w:val="BodyText"/>
      </w:pPr>
      <w:r>
        <w:t xml:space="preserve">Most importantly, I am driven by a commitment to public health that mirrors Dubai’s vision. As a Pharmacist in the United Arab Emirates Dubai, I will champion initiatives like vaccination drives for expatriate communities and medication safety campaigns during Ramadan—addressing culturally sensitive health needs while promoting UAE’s reputation as a leader in accessible, high-quality care.</w:t>
      </w:r>
    </w:p>
    <w:bookmarkEnd w:id="23"/>
    <w:bookmarkStart w:id="24" w:name="conclusion-a-purposeful-commitment"/>
    <w:p>
      <w:pPr>
        <w:pStyle w:val="Heading2"/>
      </w:pPr>
      <w:r>
        <w:t xml:space="preserve">Conclusion: A Purposeful Commitment</w:t>
      </w:r>
    </w:p>
    <w:p>
      <w:pPr>
        <w:pStyle w:val="FirstParagraph"/>
      </w:pPr>
      <w:r>
        <w:t xml:space="preserve">This Statement of Purpose reflects my profound respect for the healthcare legacy of the United Arab Emirates Dubai and my readiness to uphold its highest standards. My qualifications—rooted in academic excellence, hands-on clinical experience, cultural adaptability, and alignment with UAE healthcare goals—position me to immediately contribute as a Pharmacist who not only meets but elevates expectations. I am eager to bring my skills in medication optimization, patient education, and technological integration to Dubai’s dynamic healthcare landscape. Together with the Dubai Health Authority and the broader community of health professionals in the United Arab Emirates, I am confident that I can help shape a healthier future for all residents and visitors of this extraordinary city.</w:t>
      </w:r>
    </w:p>
    <w:p>
      <w:pPr>
        <w:pStyle w:val="BodyText"/>
      </w:pPr>
      <w:r>
        <w:t xml:space="preserve">Thank you for considering my application. I look forward to discussing how my expertise as a Pharmacist can support Dubai’s mission to be the healthcare capital of the Middle East.</w:t>
      </w:r>
    </w:p>
    <w:p>
      <w:pPr>
        <w:pStyle w:val="BodyText"/>
      </w:pPr>
      <w:r>
        <w:t xml:space="preserve">Sincerely,</w:t>
      </w:r>
    </w:p>
    <w:p>
      <w:pPr>
        <w:pStyle w:val="BodyText"/>
      </w:pPr>
      <w:r>
        <w:t xml:space="preserve">Ahmed Hassan, PharmD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for Dubai, United Arab Emirates</dc:title>
  <dc:creator/>
  <cp:keywords/>
  <dcterms:created xsi:type="dcterms:W3CDTF">2026-07-23T22:17:07Z</dcterms:created>
  <dcterms:modified xsi:type="dcterms:W3CDTF">2026-07-23T22:17:07Z</dcterms:modified>
</cp:coreProperties>
</file>

<file path=docProps/custom.xml><?xml version="1.0" encoding="utf-8"?>
<Properties xmlns="http://schemas.openxmlformats.org/officeDocument/2006/custom-properties" xmlns:vt="http://schemas.openxmlformats.org/officeDocument/2006/docPropsVTypes"/>
</file>