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in</w:t>
      </w:r>
      <w:r>
        <w:t xml:space="preserve"> </w:t>
      </w:r>
      <w:r>
        <w:t xml:space="preserve">Zimbabwe</w:t>
      </w:r>
      <w:r>
        <w:t xml:space="preserve"> </w:t>
      </w:r>
      <w:r>
        <w:t xml:space="preserve">Harare</w:t>
      </w:r>
    </w:p>
    <w:bookmarkStart w:id="20" w:name="X8ed527ac067021b2627bae3c06ada9101c7e135"/>
    <w:p>
      <w:pPr>
        <w:pStyle w:val="Heading1"/>
      </w:pPr>
      <w:r>
        <w:t xml:space="preserve">Statement of Purpose: Advancing Pharmaceutical Care in Zimbabwe Harare</w:t>
      </w:r>
    </w:p>
    <w:p>
      <w:pPr>
        <w:pStyle w:val="FirstParagraph"/>
      </w:pPr>
      <w:r>
        <w:t xml:space="preserve">As a dedicated and registered pharmacist with deep roots in the vibrant yet challenging healthcare landscape of Zimbabwe, I am writing this Statement of Purpose to formally express my commitment to contributing significantly to pharmaceutical services within Harare. My journey in pharmacy has been profoundly shaped by witnessing the critical gaps in accessible, quality medication management across urban and peri-urban communities in our capital city—a reality that fuels my determination to serve with excellence and compassion. This document outlines my academic foundation, practical experience, professional ethos, and unwavering dedication to elevating the role of the pharmacist in Zimbabwe Harare's public health ecosystem.</w:t>
      </w:r>
    </w:p>
    <w:p>
      <w:pPr>
        <w:pStyle w:val="BodyText"/>
      </w:pPr>
      <w:r>
        <w:t xml:space="preserve">My academic journey began at the University of Zimbabwe College of Health Sciences (UZCHS), where I earned my Bachelor of Pharmacy degree with Honours in 2020. During my studies, I immersed myself not only in theoretical pharmacology and therapeutics but also in the socio-economic realities affecting healthcare delivery. Courses like "Pharmaceutical Management in Resource-Limited Settings" and "Community Pharmacotherapy" were particularly formative, as we analyzed real-world case studies from Harare's Central Hospital and community clinics. I was especially moved by a field project in Chitungwiza—a densely populated suburb of Harare—where we observed patients struggling to afford essential chronic disease medications. This firsthand exposure crystallized my understanding that effective pharmaceutical care transcends dispensing; it requires navigating complex systems, advocating for patients, and collaborating within multidisciplinary teams to overcome barriers like medicine shortages and inadequate health literacy.</w:t>
      </w:r>
    </w:p>
    <w:p>
      <w:pPr>
        <w:pStyle w:val="BodyText"/>
      </w:pPr>
      <w:r>
        <w:t xml:space="preserve">Following graduation, I gained invaluable practical experience as a Community Pharmacist at a government-run pharmacy in Mbare Musika Market, Harare. This role placed me directly on the frontline of public healthcare delivery. My daily responsibilities included: conducting comprehensive medication reviews for elderly patients managing hypertension and diabetes (conditions prevalent in our aging urban population), counseling mothers on pediatric antimalarials and nutrition support, and participating in HIV/AIDS prevention initiatives through the Ministry of Health's PMTCT (Prevention of Mother-to-Child Transmission) program. I quickly learned that in Zimbabwe Harare, where public health facilities often face stockouts, my role as a pharmacist was not merely clinical—it was pivotal for continuity of care. For instance, when essential insulin supplies were interrupted at the Harare City Council Clinic last year, I coordinated with neighboring pharmacies to ensure uninterrupted access for diabetic patients through a community network. This experience underscored the pharmacist's unique position as both a therapeutic guardian and an operational bridge within Zimbabwe's healthcare system.</w:t>
      </w:r>
    </w:p>
    <w:p>
      <w:pPr>
        <w:pStyle w:val="BodyText"/>
      </w:pPr>
      <w:r>
        <w:t xml:space="preserve">My motivation extends beyond professional obligation; it is deeply personal. Growing up in Harare, I saw my grandmother—like many elders—rely on multiple pharmacies to afford her medications due to the high cost of chronic disease management. Witnessing her reliance on informal drug sellers during periods of national medicine shortages solidified my resolve to become a pharmacist who could provide reliable, ethical care within Zimbabwe's context. I am acutely aware that in Harare, where urban poverty intersects with limited healthcare infrastructure, patients often face impossible choices between buying food or medicine. As a future pharmacist serving Zimbabwe Harare, I am committed to addressing these inequities through patient-centered care and active engagement with local health authorities.</w:t>
      </w:r>
    </w:p>
    <w:p>
      <w:pPr>
        <w:pStyle w:val="BodyText"/>
      </w:pPr>
      <w:r>
        <w:t xml:space="preserve">My professional vision for Zimbabwe Harare centers on three key pillars: enhancing medication adherence programs, strengthening community-based health education, and advocating for sustainable pharmaceutical supply chains. I propose developing a mobile counseling initiative targeting high-risk neighborhoods in Harare—such as Kambuzuma and Highfield—where non-communicable diseases (NCDs) are rapidly rising due to lifestyle changes. By partnering with community health workers through Zimbabwe's Primary Health Care system, we can deliver culturally relevant education on hypertension management directly to homes, reducing hospital readmissions. Additionally, I aim to leverage digital tools like SMS-based medication reminders (a solution already piloted by ZIMPHARM in Harare) to improve adherence among mobile populations—a critical need given the high rates of patient dropout from treatment programs across urban Zimbabwe.</w:t>
      </w:r>
    </w:p>
    <w:p>
      <w:pPr>
        <w:pStyle w:val="BodyText"/>
      </w:pPr>
      <w:r>
        <w:t xml:space="preserve">Furthermore, I am deeply committed to supporting Zimbabwe's National Essential Medicines List (NEML) implementation. Having served in a pharmacy during the 2023 national stockout crisis for certain antiretrovirals, I witnessed how systemic gaps directly impact patient outcomes. As a pharmacist in Harare, I will actively engage with the Pharmacy Council of Zimbabwe and the Ministry of Health to advocate for improved procurement transparency and predictive inventory management at community pharmacy levels. This is not merely an operational task; it is a moral imperative to ensure that no Harare resident—regardless of income—is denied life-saving medications due to supply chain failures.</w:t>
      </w:r>
    </w:p>
    <w:p>
      <w:pPr>
        <w:pStyle w:val="BodyText"/>
      </w:pPr>
      <w:r>
        <w:t xml:space="preserve">Looking ahead, my long-term goal in Zimbabwe Harare is to establish a model community pharmacy practice that integrates clinical services, health education, and advocacy. I aspire to train junior pharmacists within the city on the unique demands of urban public health—particularly managing dual epidemics like HIV/TB co-infection and rising NCDs—and to contribute research on medication access barriers in Harare's informal settlements for publication with ZIMPHARM. This vision is aligned with Zimbabwe's National Health Policy 2019-2025, which emphasizes "pharmacist-led care" as a strategy to reduce the burden on over-stretched physicians.</w:t>
      </w:r>
    </w:p>
    <w:p>
      <w:pPr>
        <w:pStyle w:val="BodyText"/>
      </w:pPr>
      <w:r>
        <w:t xml:space="preserve">In conclusion, my Statement of Purpose is not merely an application; it is a pledge. A pledge to serve as a pillar of trust in Zimbabwe Harare's healthcare system—where I will leverage clinical expertise, community empathy, and policy awareness to transform pharmaceutical care from transactional dispensing into life-changing partnership. I bring not only the qualifications required of a pharmacist but also an intimate understanding of the people, challenges, and potential within Harare itself. It is with profound respect for the legacy of pharmacists who have served Zimbabwe through hardship and hope that I seek to continue this vital work—to ensure that every patient in our capital city receives medication not just as a commodity, but as a right.</w:t>
      </w:r>
    </w:p>
    <w:p>
      <w:pPr>
        <w:pStyle w:val="BodyText"/>
      </w:pPr>
      <w:r>
        <w:t xml:space="preserve">For Zimbabwe Harare, where health equity remains an urgent mission, I stand ready to contribute my skills, passion, and unwavering commitment. The future of pharmaceutical care in our city depends on professionals who understand both the science and the soul of community health—this is why I am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in Zimbabwe Harare</dc:title>
  <dc:creator/>
  <dc:language>en</dc:language>
  <cp:keywords/>
  <dcterms:created xsi:type="dcterms:W3CDTF">2026-07-21T10:42:37Z</dcterms:created>
  <dcterms:modified xsi:type="dcterms:W3CDTF">2026-07-21T10:42:37Z</dcterms:modified>
</cp:coreProperties>
</file>

<file path=docProps/custom.xml><?xml version="1.0" encoding="utf-8"?>
<Properties xmlns="http://schemas.openxmlformats.org/officeDocument/2006/custom-properties" xmlns:vt="http://schemas.openxmlformats.org/officeDocument/2006/docPropsVTypes"/>
</file>