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Guangzhou</w:t>
      </w:r>
    </w:p>
    <w:bookmarkStart w:id="27" w:name="X9b58691e704bd325547e1271c8bb7ce467345ee"/>
    <w:p>
      <w:pPr>
        <w:pStyle w:val="Heading1"/>
      </w:pPr>
      <w:r>
        <w:t xml:space="preserve">Statement of Purpose: Advancing Visual Storytelling Through the Lens in China Guangzhou</w:t>
      </w:r>
    </w:p>
    <w:p>
      <w:pPr>
        <w:pStyle w:val="FirstParagraph"/>
      </w:pPr>
      <w:r>
        <w:t xml:space="preserve">As a dedicated visual storyteller with over eight years of professional experience capturing the essence of human narratives across diverse cultural landscapes, I am writing to express my profound commitment to establishing my photography practice within Guangzhou, China. This Statement of Purpose outlines my professional journey, philosophical alignment with Guangzhou’s dynamic cultural ecosystem, and strategic vision for contributing to China’s evolving visual arts landscape through the lens of a professional Photographer.</w:t>
      </w:r>
    </w:p>
    <w:bookmarkStart w:id="20" w:name="Xabfd458efbf24b6998ace747ab23c99c32cf962"/>
    <w:p>
      <w:pPr>
        <w:pStyle w:val="Heading2"/>
      </w:pPr>
      <w:r>
        <w:t xml:space="preserve">Rooted in Visual Narrative: A Photographer's Journey</w:t>
      </w:r>
    </w:p>
    <w:p>
      <w:pPr>
        <w:pStyle w:val="FirstParagraph"/>
      </w:pPr>
      <w:r>
        <w:t xml:space="preserve">My passion for photography began during my studies at the Beijing Institute of Fine Arts, where I discovered how images transcend language barriers to communicate universal truths. My early work documenting rural communities across Yunnan Province revealed photography’s power as both cultural preservation and social catalyst. This foundation evolved through international assignments—from street photography in Mumbai’s bustling markets to portraiture in Johannesburg’s vibrant townships—each experience deepening my understanding of context-driven storytelling. Yet, it was during a research fellowship in Guangzhou’s traditional Liwan District that I experienced the profound connection between place, people, and visual language that now defines my artistic mission. The way light filters through ancient siheyuan courtyards while modern high-rises frame the horizon became my most compelling subject.</w:t>
      </w:r>
    </w:p>
    <w:bookmarkEnd w:id="20"/>
    <w:bookmarkStart w:id="21" w:name="X197142fe152dc8f3a6ff2f90c78c406ef010a33"/>
    <w:p>
      <w:pPr>
        <w:pStyle w:val="Heading2"/>
      </w:pPr>
      <w:r>
        <w:t xml:space="preserve">Why Guangzhou: Where Tradition Meets Innovation</w:t>
      </w:r>
    </w:p>
    <w:p>
      <w:pPr>
        <w:pStyle w:val="FirstParagraph"/>
      </w:pPr>
      <w:r>
        <w:t xml:space="preserve">Guangzhou is not merely a destination; it is the crucible where China’s past and future collide with breathtaking intensity. As one of the nation’s oldest continuously inhabited cities and a modern economic powerhouse, Guangzhou offers an unparalleled visual canvas for a professional Photographer. The city’s UNESCO-recognized Cantonese cuisine culture, bustling Pearl River markets, and innovative tech hubs like Nansha Port provide layers of narrative that demand nuanced documentation. What excites me most is Guangzhou’s unique position as the "Gateway to China" – where global influences integrate with deeply rooted traditions in ways observable nowhere else. My research confirms that contemporary Chinese audiences increasingly seek authentic visual narratives beyond staged commercial imagery, creating a critical opportunity for photographers who understand both cultural context and technical mastery.</w:t>
      </w:r>
    </w:p>
    <w:bookmarkEnd w:id="21"/>
    <w:bookmarkStart w:id="22" w:name="Xfc0d2412af2c39de5a1c9ea2a2f9a99a6b92ff7"/>
    <w:p>
      <w:pPr>
        <w:pStyle w:val="Heading2"/>
      </w:pPr>
      <w:r>
        <w:t xml:space="preserve">Professional Vision: Bridging Cultures Through the Lens</w:t>
      </w:r>
    </w:p>
    <w:p>
      <w:pPr>
        <w:pStyle w:val="FirstParagraph"/>
      </w:pPr>
      <w:r>
        <w:t xml:space="preserve">I propose to establish "Guangzhou Perspectives," a studio dedicated to three core initiatives that directly serve Guangzhou’s creative ecosystem:</w:t>
      </w:r>
    </w:p>
    <w:p>
      <w:pPr>
        <w:numPr>
          <w:ilvl w:val="0"/>
          <w:numId w:val="1001"/>
        </w:numPr>
        <w:pStyle w:val="Compact"/>
      </w:pPr>
      <w:r>
        <w:rPr>
          <w:bCs/>
          <w:b/>
        </w:rPr>
        <w:t xml:space="preserve">Cultural Documentation Project:</w:t>
      </w:r>
      <w:r>
        <w:t xml:space="preserve"> </w:t>
      </w:r>
      <w:r>
        <w:t xml:space="preserve">A long-term series photographing intangible cultural heritage – from traditional Cantonese opera rehearsals in the Huacheng Grand Theater to artisans preserving ancient embroidery techniques in Shiqi Town. This will produce a digital archive for the Guangdong Provincial Museum, addressing China’s national priority of cultural preservation.</w:t>
      </w:r>
    </w:p>
    <w:p>
      <w:pPr>
        <w:numPr>
          <w:ilvl w:val="0"/>
          <w:numId w:val="1001"/>
        </w:numPr>
        <w:pStyle w:val="Compact"/>
      </w:pPr>
      <w:r>
        <w:rPr>
          <w:bCs/>
          <w:b/>
        </w:rPr>
        <w:t xml:space="preserve">Urban Evolution Series:</w:t>
      </w:r>
      <w:r>
        <w:t xml:space="preserve"> </w:t>
      </w:r>
      <w:r>
        <w:t xml:space="preserve">Documenting Guangzhou’s architectural metamorphosis through "Before and After" installations – contrasting 1920s colonial architecture with new smart city infrastructure in Huangpu District. This project aligns with Mayor Cheng's "Smart City 2030" initiative.</w:t>
      </w:r>
    </w:p>
    <w:p>
      <w:pPr>
        <w:numPr>
          <w:ilvl w:val="0"/>
          <w:numId w:val="1001"/>
        </w:numPr>
        <w:pStyle w:val="Compact"/>
      </w:pPr>
      <w:r>
        <w:rPr>
          <w:bCs/>
          <w:b/>
        </w:rPr>
        <w:t xml:space="preserve">Community Engagement Workshops:</w:t>
      </w:r>
      <w:r>
        <w:t xml:space="preserve"> </w:t>
      </w:r>
      <w:r>
        <w:t xml:space="preserve">Free photography workshops for youth in Guangzhou’s migrant worker communities, teaching visual storytelling as a tool for social empowerment – directly supporting China’s "Common Prosperity" policy objectives.</w:t>
      </w:r>
    </w:p>
    <w:bookmarkEnd w:id="22"/>
    <w:bookmarkStart w:id="23" w:name="why-now-the-convergence-of-opportunity"/>
    <w:p>
      <w:pPr>
        <w:pStyle w:val="Heading2"/>
      </w:pPr>
      <w:r>
        <w:t xml:space="preserve">Why Now: The Convergence of Opportunity</w:t>
      </w:r>
    </w:p>
    <w:p>
      <w:pPr>
        <w:pStyle w:val="FirstParagraph"/>
      </w:pPr>
      <w:r>
        <w:t xml:space="preserve">The timing is exceptionally strategic. With China’s 14th Five-Year Plan prioritizing "cultural soft power," Guangzhou’s status as a 2023 Asian Culture Capital, and the government’s new Creative Industries Development Fund (allocating ¥5 billion for visual arts), there is unprecedented institutional support for photographic innovation. My proposed work directly complements these initiatives: the Cultural Documentation Project aligns with China’s UNESCO Convention on Cultural Diversity, while my urban evolution series supports Guangdong Province’s "Urban Renewal Blueprint." Moreover, as a Photographer fluent in both Mandarin and English, I can facilitate cross-cultural dialogue between Chinese creators and international audiences – a critical gap in today’s visual media landscape.</w:t>
      </w:r>
    </w:p>
    <w:bookmarkEnd w:id="23"/>
    <w:bookmarkStart w:id="24" w:name="X3657dffffda03c284a201439972479308b7ff70"/>
    <w:p>
      <w:pPr>
        <w:pStyle w:val="Heading2"/>
      </w:pPr>
      <w:r>
        <w:t xml:space="preserve">Technical Alignment with Guangzhou's Creative Ecosystem</w:t>
      </w:r>
    </w:p>
    <w:p>
      <w:pPr>
        <w:pStyle w:val="FirstParagraph"/>
      </w:pPr>
      <w:r>
        <w:t xml:space="preserve">I bring specialized technical capabilities honed through certifications including the National Photography Council of China (NPC) Advanced Portrait Certification and mastery of AI-assisted editing workflows that respect traditional Chinese aesthetics. My equipment portfolio includes medium-format film cameras for authentic texture capture and drone systems certified by Guangzhou Civil Aviation Administration – crucial for documenting both intimate street scenes and panoramic urban vistas. Critically, I’ve already secured preliminary partnerships with Guangzhou’s Liwan Museum (for cultural access) and the Pearl River Tourism Authority (for site coordination), demonstrating my proactive integration into local networks.</w:t>
      </w:r>
    </w:p>
    <w:bookmarkEnd w:id="24"/>
    <w:bookmarkStart w:id="25" w:name="X88e5093cda1b724fba5b5f8b3751127a99e22f0"/>
    <w:p>
      <w:pPr>
        <w:pStyle w:val="Heading2"/>
      </w:pPr>
      <w:r>
        <w:t xml:space="preserve">Long-Term Contribution: Shaping China's Visual Future</w:t>
      </w:r>
    </w:p>
    <w:p>
      <w:pPr>
        <w:pStyle w:val="FirstParagraph"/>
      </w:pPr>
      <w:r>
        <w:t xml:space="preserve">My ultimate vision transcends individual projects. I aim to establish the first Guangzhou-based Photographer’s Guild dedicated to ethical visual representation – addressing China’s growing need for professional standards in an industry flooded with amateur content. Within five years, this initiative would cultivate 100+ local talents through apprenticeship programs and host an annual "Guangzhou Visual Dialogues" festival showcasing cross-cultural collaborations. This directly supports China’s National Cultural Development Strategy (2021-2035) which emphasizes professionalization of creative industries.</w:t>
      </w:r>
    </w:p>
    <w:bookmarkEnd w:id="25"/>
    <w:bookmarkStart w:id="26" w:name="Xd619cd958d86fcf16cdccceac71ac5349bb7e49"/>
    <w:p>
      <w:pPr>
        <w:pStyle w:val="Heading2"/>
      </w:pPr>
      <w:r>
        <w:t xml:space="preserve">Conclusion: A Commitment to Guangzhou's Narrative</w:t>
      </w:r>
    </w:p>
    <w:p>
      <w:pPr>
        <w:pStyle w:val="FirstParagraph"/>
      </w:pPr>
      <w:r>
        <w:t xml:space="preserve">This is not merely a career move but a lifelong commitment to becoming part of Guangzhou’s visual legacy. As a Photographer, I understand that the truest images emerge when the artist becomes an active participant in the community being documented. My journey has prepared me not just to photograph Guangzhou, but to help define its visual identity for generations. I am ready to bring my technical expertise, cultural sensitivity, and innovative approach to this dynamic city at precisely the moment it needs authentic storytelling most – where ancient traditions meet digital futures on every street corner of China Guangzhou.</w:t>
      </w:r>
    </w:p>
    <w:p>
      <w:pPr>
        <w:pStyle w:val="BodyText"/>
      </w:pPr>
      <w:r>
        <w:t xml:space="preserve">With profound respect for Guangzhou’s cultural heritage and visionary future, I submit this Statement of Purpose with confidence that my work will resonate with the heart of this extraordinary city and contribute meaningfully to China’s expanding global creative dialogue.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Guangzhou</dc:title>
  <dc:creator/>
  <dc:language>en</dc:language>
  <cp:keywords/>
  <dcterms:created xsi:type="dcterms:W3CDTF">2025-12-09T06:43:43Z</dcterms:created>
  <dcterms:modified xsi:type="dcterms:W3CDTF">2025-12-09T06:43:43Z</dcterms:modified>
</cp:coreProperties>
</file>

<file path=docProps/custom.xml><?xml version="1.0" encoding="utf-8"?>
<Properties xmlns="http://schemas.openxmlformats.org/officeDocument/2006/custom-properties" xmlns:vt="http://schemas.openxmlformats.org/officeDocument/2006/docPropsVTypes"/>
</file>