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Photographer</w:t>
      </w:r>
      <w:r>
        <w:t xml:space="preserve"> </w:t>
      </w:r>
      <w:r>
        <w:t xml:space="preserve">in</w:t>
      </w:r>
      <w:r>
        <w:t xml:space="preserve"> </w:t>
      </w:r>
      <w:r>
        <w:t xml:space="preserve">Munich</w:t>
      </w:r>
    </w:p>
    <w:bookmarkStart w:id="25" w:name="X1ebd5f4ef231dad0270390cea6012dce804c83a"/>
    <w:p>
      <w:pPr>
        <w:pStyle w:val="Heading1"/>
      </w:pPr>
      <w:r>
        <w:t xml:space="preserve">Statement of Purpose: Advancing My Vision as a Photographer in Germany Munich</w:t>
      </w:r>
    </w:p>
    <w:p>
      <w:pPr>
        <w:pStyle w:val="FirstParagraph"/>
      </w:pPr>
      <w:r>
        <w:t xml:space="preserve">From the moment I first held a camera at age thirteen, I knew photography was more than a hobby—it was my language for truth. In the vibrant streets of Mumbai, where color and chaos collide, I learned to see stories in fleeting moments: a chai wallah's laughter as steam rose from his kettle, the quiet resilience etched on an elderly woman's face during monsoon floods. These images weren't just pictures; they were portals into human experience. Today, as I craft my</w:t>
      </w:r>
      <w:r>
        <w:t xml:space="preserve"> </w:t>
      </w:r>
      <w:r>
        <w:rPr>
          <w:bCs/>
          <w:b/>
        </w:rPr>
        <w:t xml:space="preserve">Statement of Purpose</w:t>
      </w:r>
      <w:r>
        <w:t xml:space="preserve"> </w:t>
      </w:r>
      <w:r>
        <w:t xml:space="preserve">for advanced photographic studies in Germany Munich, I stand at a crossroads where my artistic journey converges with the city's unparalleled creative ecosystem—a convergence that will shape me not merely as a</w:t>
      </w:r>
      <w:r>
        <w:t xml:space="preserve"> </w:t>
      </w:r>
      <w:r>
        <w:rPr>
          <w:bCs/>
          <w:b/>
        </w:rPr>
        <w:t xml:space="preserve">Photographer</w:t>
      </w:r>
      <w:r>
        <w:t xml:space="preserve">, but as a storyteller rooted in global empathy and German precision.</w:t>
      </w:r>
    </w:p>
    <w:bookmarkStart w:id="20" w:name="Xb7351ea704a4ef90e2f2b91dc6f7dffed53c70b"/>
    <w:p>
      <w:pPr>
        <w:pStyle w:val="Heading2"/>
      </w:pPr>
      <w:r>
        <w:t xml:space="preserve">Foundations: From Mumbai to the Threshold of Munich</w:t>
      </w:r>
    </w:p>
    <w:p>
      <w:pPr>
        <w:pStyle w:val="FirstParagraph"/>
      </w:pPr>
      <w:r>
        <w:t xml:space="preserve">My academic journey began at Symbiosis School of Photography, where I mastered technical mastery while exploring documentary ethics. My thesis project, "Urban Fragments," chronicled migrant workers in Mumbai's informal settlements—a body of work that later earned me a grant from India's National Gallery of Modern Art. Yet, I soon realized my growth was constrained by limited access to critical dialogues and cutting-edge resources. Munich, with its world-class institutions like the Hochschule für Fernsehen und Film (HFF) and the Museum Villa Stuck's contemporary photography archive, represents the next evolutionary step. This city doesn't just teach photography; it immerses you in a</w:t>
      </w:r>
      <w:r>
        <w:t xml:space="preserve"> </w:t>
      </w:r>
      <w:r>
        <w:rPr>
          <w:bCs/>
          <w:b/>
        </w:rPr>
        <w:t xml:space="preserve">Germany Munich</w:t>
      </w:r>
      <w:r>
        <w:t xml:space="preserve"> </w:t>
      </w:r>
      <w:r>
        <w:t xml:space="preserve">legacy where artists like August Sander and Thomas Ruff redefined visual language through cultural context. I seek not just to learn techniques, but to understand how Munich's unique blend of Renaissance heritage and avant-garde innovation can transform my perspective.</w:t>
      </w:r>
    </w:p>
    <w:bookmarkEnd w:id="20"/>
    <w:bookmarkStart w:id="21" w:name="Xed886775df8806ea728e7c96f27b26e54b33e64"/>
    <w:p>
      <w:pPr>
        <w:pStyle w:val="Heading2"/>
      </w:pPr>
      <w:r>
        <w:t xml:space="preserve">The Munich Imperative: Why This City, Not Anywhere Else</w:t>
      </w:r>
    </w:p>
    <w:p>
      <w:pPr>
        <w:pStyle w:val="FirstParagraph"/>
      </w:pPr>
      <w:r>
        <w:t xml:space="preserve">Germany has long been a beacon for visual arts. But Munich transcends mere reputation—it is where technical excellence meets philosophical depth. Unlike Berlin's raw street scenes or Hamburg's maritime narratives, Munich offers a curated environment for nuanced storytelling. The city’s cultural policies actively support emerging artists through programs like the Kunstverein München's artist-in-residence scheme and the annual Photo Festival Munich, where my work could engage with audiences already attuned to photography as social commentary. Crucially, Munich’s</w:t>
      </w:r>
      <w:r>
        <w:t xml:space="preserve"> </w:t>
      </w:r>
      <w:r>
        <w:rPr>
          <w:bCs/>
          <w:b/>
        </w:rPr>
        <w:t xml:space="preserve">Germany Munich</w:t>
      </w:r>
      <w:r>
        <w:t xml:space="preserve"> </w:t>
      </w:r>
      <w:r>
        <w:t xml:space="preserve">ethos—emphasizing meticulous craftsmanship without sacrificing emotional authenticity—resonates with my own practice. In a city where the BMW Museum displays both classic automobiles and experimental light installations, I see a space where form and function coexist: exactly the balance I strive for in my work.</w:t>
      </w:r>
    </w:p>
    <w:p>
      <w:pPr>
        <w:pStyle w:val="BodyText"/>
      </w:pPr>
      <w:r>
        <w:t xml:space="preserve">I am particularly drawn to Munich’s interdisciplinary approach. The University of Applied Sciences Munich's Master in Photography program uniquely bridges fine art, journalism, and digital innovation—precisely the hybrid skill set I need to evolve beyond static documentation. In Germany, photography isn't relegated to a niche; it's integrated into civic discourse through initiatives like the "Photography as Memory" project at the Bayerische Staatsbibliothek. Here, a single photograph can spark policy discussions about migration or urban development—a dialogue I aim to join as a</w:t>
      </w:r>
      <w:r>
        <w:t xml:space="preserve"> </w:t>
      </w:r>
      <w:r>
        <w:rPr>
          <w:bCs/>
          <w:b/>
        </w:rPr>
        <w:t xml:space="preserve">Photographer</w:t>
      </w:r>
      <w:r>
        <w:t xml:space="preserve">.</w:t>
      </w:r>
    </w:p>
    <w:bookmarkEnd w:id="21"/>
    <w:bookmarkStart w:id="22" w:name="X428215bf784197750e970cbf6e20fc2a0485918"/>
    <w:p>
      <w:pPr>
        <w:pStyle w:val="Heading2"/>
      </w:pPr>
      <w:r>
        <w:t xml:space="preserve">My Vision: Documenting Munich's Unseen Narratives</w:t>
      </w:r>
    </w:p>
    <w:p>
      <w:pPr>
        <w:pStyle w:val="FirstParagraph"/>
      </w:pPr>
      <w:r>
        <w:t xml:space="preserve">In Munich, I won't just take pictures; I will build a photographic archive of contemporary life. My proposed project, "Bavarian Crossroads," examines the intersection of tradition and modernity in the city—capturing everything from traditional Osteria bakeries adapting to vegan trends to immigrant communities preserving cultural rituals in suburban neighborhoods. This isn't about postcard aesthetics; it's about revealing how Munich’s soul is being rewritten daily. I envision collaborating with local partners like the Münchner Stadtmuseum on exhibitions that place my work within historical context, ensuring my</w:t>
      </w:r>
      <w:r>
        <w:t xml:space="preserve"> </w:t>
      </w:r>
      <w:r>
        <w:rPr>
          <w:bCs/>
          <w:b/>
        </w:rPr>
        <w:t xml:space="preserve">Statement of Purpose</w:t>
      </w:r>
      <w:r>
        <w:t xml:space="preserve"> </w:t>
      </w:r>
      <w:r>
        <w:t xml:space="preserve">translates into tangible cultural contribution.</w:t>
      </w:r>
    </w:p>
    <w:p>
      <w:pPr>
        <w:pStyle w:val="BodyText"/>
      </w:pPr>
      <w:r>
        <w:t xml:space="preserve">Munich also offers unparalleled access to technical resources. The city’s advanced digital labs and analog processing studios at institutions like the Fotomuseum München will allow me to experiment with hybrid techniques—combining wet-plate collodion with AI-enhanced editing—to create layered narratives. This technical rigor, paired with Munich’s emphasis on ethical storytelling (informed by Germany's post-war photographic heritage), will refine my vision beyond mere observation into meaningful dialogue.</w:t>
      </w:r>
    </w:p>
    <w:bookmarkEnd w:id="22"/>
    <w:bookmarkStart w:id="23" w:name="why-germany-a-convergence-of-values"/>
    <w:p>
      <w:pPr>
        <w:pStyle w:val="Heading2"/>
      </w:pPr>
      <w:r>
        <w:t xml:space="preserve">Why Germany: A Convergence of Values</w:t>
      </w:r>
    </w:p>
    <w:p>
      <w:pPr>
        <w:pStyle w:val="FirstParagraph"/>
      </w:pPr>
      <w:r>
        <w:t xml:space="preserve">Germany’s approach to art as civic responsibility deeply aligns with my ethics. In a country where photography documented both the horrors of the Holocaust and the unifying power of post-unification projects, I recognize photography's capacity for healing and reflection. Munich’s commitment to preserving historical memory through visual media—seen in its memorial plaques on every street corner—teaches that a</w:t>
      </w:r>
      <w:r>
        <w:t xml:space="preserve"> </w:t>
      </w:r>
      <w:r>
        <w:rPr>
          <w:bCs/>
          <w:b/>
        </w:rPr>
        <w:t xml:space="preserve">Photographer</w:t>
      </w:r>
      <w:r>
        <w:t xml:space="preserve">'s work carries weight beyond aesthetics. This is why I am drawn not just to the city, but to Germany’s philosophical framework: where art isn't escapism, but an active participant in societal healing.</w:t>
      </w:r>
    </w:p>
    <w:p>
      <w:pPr>
        <w:pStyle w:val="BodyText"/>
      </w:pPr>
      <w:r>
        <w:t xml:space="preserve">I also seek to contribute to Munich's artistic community. As a native of South Asia with firsthand experience documenting marginalized voices, I can offer fresh perspectives on global migration narratives often absent from German visual discourse. My work with the NGO "Lens for Change" in Mumbai has taught me that photography thrives when it serves community—something I will bring to Munich’s collaborative spaces like the Photo Forum München.</w:t>
      </w:r>
    </w:p>
    <w:bookmarkEnd w:id="23"/>
    <w:bookmarkStart w:id="24" w:name="conclusion-a-commitment-beyond-the-lens"/>
    <w:p>
      <w:pPr>
        <w:pStyle w:val="Heading2"/>
      </w:pPr>
      <w:r>
        <w:t xml:space="preserve">Conclusion: A Commitment Beyond the Lens</w:t>
      </w:r>
    </w:p>
    <w:p>
      <w:pPr>
        <w:pStyle w:val="FirstParagraph"/>
      </w:pPr>
      <w:r>
        <w:t xml:space="preserve">This</w:t>
      </w:r>
      <w:r>
        <w:t xml:space="preserve"> </w:t>
      </w:r>
      <w:r>
        <w:rPr>
          <w:bCs/>
          <w:b/>
        </w:rPr>
        <w:t xml:space="preserve">Statement of Purpose</w:t>
      </w:r>
      <w:r>
        <w:t xml:space="preserve"> </w:t>
      </w:r>
      <w:r>
        <w:t xml:space="preserve">is not a mere application—it is a pledge. To become a photographer in Germany Munich means embracing discipline, empathy, and innovation as intertwined principles. I do not seek to simply absorb Munich’s culture; I intend to engage with it critically and creatively, transforming my camera into both witness and catalyst. As I stand before the gates of the Academy of Fine Arts Munich (Hochschule der Bildenden Künste), I carry Mumbai's urgency but aim for Munich's clarity. In this city where history is layered like a daguerreotype, I will learn to see not just what is, but what could be—making my presence here a necessary thread in the tapestry of Munich’s artistic future.</w:t>
      </w:r>
    </w:p>
    <w:p>
      <w:pPr>
        <w:pStyle w:val="BodyText"/>
      </w:pPr>
      <w:r>
        <w:t xml:space="preserve">Munich awaits not with open arms alone, but with its entire creative infrastructure ready to challenge and elevate. As I finalize this document under the soft glow of a Munich winter light (a scene I hope to capture in my first year here), I know: this is where my journey as a photographer truly begins.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Photographer in Munich</dc:title>
  <dc:creator/>
  <dc:language>en</dc:language>
  <cp:keywords/>
  <dcterms:created xsi:type="dcterms:W3CDTF">2026-07-21T00:25:58Z</dcterms:created>
  <dcterms:modified xsi:type="dcterms:W3CDTF">2026-07-21T00:25:58Z</dcterms:modified>
</cp:coreProperties>
</file>

<file path=docProps/custom.xml><?xml version="1.0" encoding="utf-8"?>
<Properties xmlns="http://schemas.openxmlformats.org/officeDocument/2006/custom-properties" xmlns:vt="http://schemas.openxmlformats.org/officeDocument/2006/docPropsVTypes"/>
</file>