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New</w:t>
      </w:r>
      <w:r>
        <w:t xml:space="preserve"> </w:t>
      </w:r>
      <w:r>
        <w:t xml:space="preserve">Delhi</w:t>
      </w:r>
    </w:p>
    <w:bookmarkStart w:id="25" w:name="X0e7996cb0d42091bc2239f46b45c473823fcacd"/>
    <w:p>
      <w:pPr>
        <w:pStyle w:val="Heading1"/>
      </w:pPr>
      <w:r>
        <w:t xml:space="preserve">Statement of Purpose: A Photographer's Journey Rooted in India's Capital</w:t>
      </w:r>
    </w:p>
    <w:p>
      <w:pPr>
        <w:pStyle w:val="FirstParagraph"/>
      </w:pPr>
      <w:r>
        <w:t xml:space="preserve">I stand before you not merely as an aspiring student, but as a dedicated photographer whose lens has been irrevocably shaped by the vibrant chaos and profound humanity of New Delhi. This Statement of Purpose articulates my unwavering commitment to advancing my craft within India’s cultural epicenter—a city that is not just a location, but the very heartbeat of my artistic identity. For over five years, I have documented India's soul through the prism of New Delhi, transforming fleeting moments into narratives that bridge tradition and modernity. It is with profound respect for this city’s complexities and an urgent desire to deepen my technical mastery and conceptual depth that I seek admission to your esteemed photography program in New Delhi.</w:t>
      </w:r>
    </w:p>
    <w:bookmarkStart w:id="20" w:name="the-genesis-of-a-visual-storyteller"/>
    <w:p>
      <w:pPr>
        <w:pStyle w:val="Heading2"/>
      </w:pPr>
      <w:r>
        <w:t xml:space="preserve">The Genesis of a Visual Storyteller</w:t>
      </w:r>
    </w:p>
    <w:p>
      <w:pPr>
        <w:pStyle w:val="FirstParagraph"/>
      </w:pPr>
      <w:r>
        <w:t xml:space="preserve">My journey began not in studios, but amidst the sensory symphony of Delhi. As a child growing up near Connaught Place, I was captivated by the interplay of Mughal architecture and urban sprawl—the golden hues of Jama Masjid at dawn juxtaposed with the neon chaos of Khan Market. My first camera was a gift from my grandfather, a retired Army photographer who taught me that "light is the language of truth." This early exposure cultivated an intuitive understanding: Delhi doesn’t just host stories; it breathes them. I documented street vendors selling jalebi before sunrise, students debating philosophy in Lutyens’ Bungalow Zone at twilight, and the quiet dignity of elderly women gathering at Hauz Khas Village. Each frame became a conversation with the city’s layered existence.</w:t>
      </w:r>
    </w:p>
    <w:bookmarkEnd w:id="20"/>
    <w:bookmarkStart w:id="21" w:name="why-photography-why-new-delhi"/>
    <w:p>
      <w:pPr>
        <w:pStyle w:val="Heading2"/>
      </w:pPr>
      <w:r>
        <w:t xml:space="preserve">Why Photography? Why New Delhi?</w:t>
      </w:r>
    </w:p>
    <w:p>
      <w:pPr>
        <w:pStyle w:val="FirstParagraph"/>
      </w:pPr>
      <w:r>
        <w:t xml:space="preserve">Photography is not merely my profession—it is my methodology for social inquiry. In a nation as diverse as India, where 1.4 billion lives intersect daily in cities like New Delhi, visual storytelling becomes an act of profound responsibility. While global platforms often reduce India to stereotypes—festive colors or poverty—I have sought to reveal the nuanced realities: the tension between heritage and progress in Chandni Chowk’s spice-scented alleys, the resilience of women-led cooperatives in Sadar Bazar, or the quiet protests echoing through Jantar Mantar. My work with Delhi-based NGOs like Pratham Education Foundation taught me that images can catalyze change—my series "Urban Echoes" on migrant laborers in Tughlakabad was featured at the India Habitat Centre, sparking dialogue on urban rights.</w:t>
      </w:r>
    </w:p>
    <w:p>
      <w:pPr>
        <w:pStyle w:val="BodyText"/>
      </w:pPr>
      <w:r>
        <w:t xml:space="preserve">New Delhi is indispensable to this mission. Unlike Mumbai’s coastal dynamism or Chennai’s rhythmic traditions, Delhi embodies India’s historical continuum: ancient forts whisper beside glass skyscrapers; Sufi qawwali mingles with Bollywood playlists. This duality fuels my practice. The city itself is the ultimate subject and collaborator—its monsoons sculpting light on Qutub Minar, its traffic jams revealing human patience, its festivals (Holi in Lodi Gardens, Diwali at India Gate) as living canvases. No other location offers such a concentrated study of cultural evolution; New Delhi is where I learn to listen through the lens.</w:t>
      </w:r>
    </w:p>
    <w:bookmarkEnd w:id="21"/>
    <w:bookmarkStart w:id="22" w:name="academic-and-professional-alignment"/>
    <w:p>
      <w:pPr>
        <w:pStyle w:val="Heading2"/>
      </w:pPr>
      <w:r>
        <w:t xml:space="preserve">Academic and Professional Alignment</w:t>
      </w:r>
    </w:p>
    <w:p>
      <w:pPr>
        <w:pStyle w:val="FirstParagraph"/>
      </w:pPr>
      <w:r>
        <w:t xml:space="preserve">Your program’s focus on "Documentary Practice in Urban Contexts" resonates with my trajectory. I have honed foundational skills through workshops at the National Gallery of Modern Art (NGMA) but now require structured mentorship to evolve from capturing scenes to constructing narratives. Your faculty’s expertise in socio-visual analysis—particularly Professor Anuradha Kapur’s work on gender and public space—directly addresses my need to refine ethical frameworks when photographing marginalized communities. I also aim to leverage your digital archives of Delhi’s 20th-century visual history, which will inform my current project: a long-term study on the vanishing craft traditions of Sadar Bazar.</w:t>
      </w:r>
    </w:p>
    <w:p>
      <w:pPr>
        <w:pStyle w:val="BodyText"/>
      </w:pPr>
      <w:r>
        <w:t xml:space="preserve">Crucially, this program is not an academic exercise but a strategic step toward contributing meaningfully to India’s visual discourse. I intend to establish "Delhi Lens Collective," a platform curating photo-essays on urban sustainability for national media like The Indian Express. My goal is not just personal growth but collective impact—using photography as a tool for cultural preservation in New Delhi, where rapid development threatens millennia-old identities.</w:t>
      </w:r>
    </w:p>
    <w:bookmarkEnd w:id="22"/>
    <w:bookmarkStart w:id="23" w:name="X8409ad92885d67622d33ab443693438a7d8300b"/>
    <w:p>
      <w:pPr>
        <w:pStyle w:val="Heading2"/>
      </w:pPr>
      <w:r>
        <w:t xml:space="preserve">A Vision for the Future: Photographer as Bridge</w:t>
      </w:r>
    </w:p>
    <w:p>
      <w:pPr>
        <w:pStyle w:val="FirstParagraph"/>
      </w:pPr>
      <w:r>
        <w:t xml:space="preserve">Upon completion of this program, I will return to New Delhi not to document its surface, but to deepen its legacy. I envision collaborating with institutions like IGNCA (Indira Gandhi National Centre for the Arts) on exhibitions exploring "The Unseen Metropolis"—photographs revealing the hidden infrastructure that sustains 20 million lives. My thesis project will investigate how Delhi’s evolving transportation networks (from cycle rickshaws to metro lines) reshape social interactions, a narrative vital for India’s urban planning discourse.</w:t>
      </w:r>
    </w:p>
    <w:p>
      <w:pPr>
        <w:pStyle w:val="BodyText"/>
      </w:pPr>
      <w:r>
        <w:t xml:space="preserve">India’s future as a global leader demands authentic storytelling—not the polished visions of tourism brochures, but the raw, compassionate narratives that only an artist rooted in New Delhi can deliver. My years on its streets have taught me that photography is not about seeing; it’s about *understanding*. I am ready to commit myself entirely to this pursuit within your institution—where every classroom window overlooks a story waiting to be told, and where the very air hums with the potential for visual revolution.</w:t>
      </w:r>
    </w:p>
    <w:bookmarkEnd w:id="23"/>
    <w:bookmarkStart w:id="24" w:name="conclusion-a-promise-to-delhi"/>
    <w:p>
      <w:pPr>
        <w:pStyle w:val="Heading2"/>
      </w:pPr>
      <w:r>
        <w:t xml:space="preserve">Conclusion: A Promise to Delhi</w:t>
      </w:r>
    </w:p>
    <w:p>
      <w:pPr>
        <w:pStyle w:val="FirstParagraph"/>
      </w:pPr>
      <w:r>
        <w:t xml:space="preserve">New Delhi is not my backdrop; it is my teacher. In this city of contradictions, I discovered that a photographer’s duty is to bear witness without exploitation—to honor dignity in the humblest corners while demanding recognition for the nation’s complexity. I write this Statement of Purpose not as an application, but as a pledge: to grow under your guidance, contribute to Delhi’s visual legacy, and ensure that my work becomes part of India’s enduring story. With unwavering dedication and a lens trained on truth, I am prepared to embrace every challenge this program offers. Let us create images that do more than decorate walls—they will shape how India is seen by the world.</w:t>
      </w:r>
    </w:p>
    <w:p>
      <w:pPr>
        <w:pStyle w:val="BodyText"/>
      </w:pPr>
      <w:r>
        <w:t xml:space="preserve">Respectfully submitted,</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Photography Studies in New Delhi</dc:title>
  <dc:creator/>
  <cp:keywords/>
  <dcterms:created xsi:type="dcterms:W3CDTF">2025-12-12T15:54:18Z</dcterms:created>
  <dcterms:modified xsi:type="dcterms:W3CDTF">2025-12-12T15:54:18Z</dcterms:modified>
</cp:coreProperties>
</file>

<file path=docProps/custom.xml><?xml version="1.0" encoding="utf-8"?>
<Properties xmlns="http://schemas.openxmlformats.org/officeDocument/2006/custom-properties" xmlns:vt="http://schemas.openxmlformats.org/officeDocument/2006/docPropsVTypes"/>
</file>