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Iran</w:t>
      </w:r>
      <w:r>
        <w:t xml:space="preserve"> </w:t>
      </w:r>
      <w:r>
        <w:t xml:space="preserve">Tehran</w:t>
      </w:r>
    </w:p>
    <w:bookmarkStart w:id="20" w:name="Xab07d84d50bb0fcb9887bab34b70550bcd4ebc8"/>
    <w:p>
      <w:pPr>
        <w:pStyle w:val="Heading1"/>
      </w:pPr>
      <w:r>
        <w:t xml:space="preserve">Statement of Purpose: Advancing Visual Narrative Through Photography in Iran Tehran</w:t>
      </w:r>
    </w:p>
    <w:p>
      <w:pPr>
        <w:pStyle w:val="FirstParagraph"/>
      </w:pPr>
      <w:r>
        <w:t xml:space="preserve">In the heart of the ancient world, where millennia-old traditions harmonize with modern aspirations, I stand before you as a dedicated Photographer with an unwavering commitment to capturing Iran’s soul through the lens. This Statement of Purpose articulates my professional trajectory, creative philosophy, and profound dedication to contributing meaningfully to Tehran’s vibrant visual culture. As a Photographer rooted in Iran Tehran—where history breathes in every alleyway and innovation pulses through the city’s veins—I seek not merely to document but to interpret, connect, and elevate the narrative of this extraordinary metropolis.</w:t>
      </w:r>
    </w:p>
    <w:p>
      <w:pPr>
        <w:pStyle w:val="BodyText"/>
      </w:pPr>
      <w:r>
        <w:t xml:space="preserve">My journey as a Photographer began amidst Tehran’s dynamic contrasts: the serene gardens of Laleh Park juxtaposed with the bustling energy of Valiasr Street; the intricate tilework of historic mosques whispering stories alongside digital billboards advertising cutting-edge startups. Growing up in Tehran, I learned early that photography is not just about light and composition—it is about understanding context, respect, and the unspoken language of place. After earning my BFA in Visual Arts from Tehran University of Art (2018), where I immersed myself in both traditional Persian miniature techniques and contemporary documentary practices, I honed my craft through street photography projects across Tehran’s neighborhoods. My thesis project, "Whispers of the City," focused on documenting artisans in Tehran’s Grand Bazaar—master weavers, calligraphers, and metalworkers—revealing how their hands preserve cultural continuity against modernity’s tide. This work earned recognition at the National Photography Exhibition in Tehran (2020) and solidified my conviction: true photography in Iran Tehran must honor heritage while embracing its living evolution.</w:t>
      </w:r>
    </w:p>
    <w:p>
      <w:pPr>
        <w:pStyle w:val="BodyText"/>
      </w:pPr>
      <w:r>
        <w:t xml:space="preserve">What sets my approach apart is an intimate understanding of Iran’s socio-cultural fabric. I do not treat Tehran as a backdrop but as a collaborator. For instance, during the 2023 "Tehran Light Festival," I partnered with local NGOs to photograph underprivileged youth in Shemiranat using donated cameras, empowering them to narrate their own stories through imagery—a project that later became part of Tehran Municipality’s cultural outreach initiative. This experience taught me that photography in Iran Tehran is inherently communal; it requires permission, patience, and profound respect for community norms. I have meticulously studied Iran’s Cultural Heritage Protection Act and always seek formal permissions from authorities—especially when photographing sites like the Golestan Palace or Azadi Tower—to ensure my work aligns with national values of preservation. My goal is never to exploit beauty but to foster dialogue, as seen in my upcoming exhibition "Tehran: Threads of Resilience," which will feature portraits of Tehran’s female entrepreneurs in traditional crafts, celebrating their agency within Iran’s evolving identity.</w:t>
      </w:r>
    </w:p>
    <w:p>
      <w:pPr>
        <w:pStyle w:val="BodyText"/>
      </w:pPr>
      <w:r>
        <w:t xml:space="preserve">My vision extends beyond personal artistry to catalyze broader change. I propose establishing a community-based photography studio in Tehran that offers free workshops for youth from underserved districts—teaching technical skills while emphasizing ethical storytelling. In Iran Tehran, where visual media often shapes global perceptions, such initiatives can counter stereotypes by centering authentic local voices. My research at the National Museum of Iran (2021) revealed how historical photographs influenced national identity; I aim to bridge that legacy with contemporary narratives. For example, I plan to collaborate with Iranian film directors on a documentary series exploring Tehran’s architectural evolution—a project that would require navigating Tehran’s urban planning policies and securing permissions through cultural institutions, ensuring every image serves as both art and civic contribution.</w:t>
      </w:r>
    </w:p>
    <w:p>
      <w:pPr>
        <w:pStyle w:val="BodyText"/>
      </w:pPr>
      <w:r>
        <w:t xml:space="preserve">Why Iran? Why Tehran specifically? The city is not just a location but a living archive of human resilience. From the echoes of Persian poetry in its parks to the neon glow of Niyavaran’s cafes, Tehran embodies contradiction and harmony—a photographer’s ultimate muse. In a nation where artistry thrives within cultural parameters, my work must navigate this space with sensitivity. Unlike travel photographers who capture Tehran as spectacle, I am committed to embedding myself in its rhythm: learning Farsi poetry to contextualize my images, understanding the nuances of *taarof* (Iranian hospitality) during photo sessions, and partnering with institutions like the Tehran Photo Club for ethical mentorship. My long-term goal is to create a permanent digital archive—hosted on an Iranian platform—curating Tehran’s visual history from 1950 to present day, ensuring future generations inherit a nuanced understanding of their city’s soul.</w:t>
      </w:r>
    </w:p>
    <w:p>
      <w:pPr>
        <w:pStyle w:val="BodyText"/>
      </w:pPr>
      <w:r>
        <w:t xml:space="preserve">I acknowledge the challenges inherent in this path: Iran’s evolving digital regulations require constant adaptation; cultural conservatism demands vigilance against misrepresentation. But these are not barriers—they are invitations to deepen my practice. My experience photographing the 2021 Tehran Book Fair (with explicit approval from organizers) taught me that trust is built through transparency, not haste. I have also completed certified training in ethical photography under Iran’s Ministry of Cultural Heritage guidelines, ensuring every frame respects dignity and context.</w:t>
      </w:r>
    </w:p>
    <w:p>
      <w:pPr>
        <w:pStyle w:val="BodyText"/>
      </w:pPr>
      <w:r>
        <w:t xml:space="preserve">To contribute as a Photographer in Iran Tehran is to participate in a profound dialogue between past and future. My work will not merely exist within Tehran’s landscape; it will actively enrich it—by amplifying marginalized voices, preserving vanishing crafts, and revealing the quiet poetry of daily life. This Statement of Purpose is my pledge: to serve as a bridge, where every photograph becomes a testament to Iran’s enduring spirit and Tehran’s ever-unfolding story. I seek not acclaim but purpose—to leave behind images that do more than capture light; they illuminate connection.</w:t>
      </w:r>
    </w:p>
    <w:p>
      <w:pPr>
        <w:pStyle w:val="BodyText"/>
      </w:pPr>
      <w:r>
        <w:t xml:space="preserve">With deep respect for Iran Tehran’s legacy and limitless potential, I stand ready to dedicate my life as a Photographer to its visual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Iran Tehran</dc:title>
  <dc:creator/>
  <dc:language>en</dc:language>
  <cp:keywords/>
  <dcterms:created xsi:type="dcterms:W3CDTF">2026-07-23T04:17:21Z</dcterms:created>
  <dcterms:modified xsi:type="dcterms:W3CDTF">2026-07-23T04:17:21Z</dcterms:modified>
</cp:coreProperties>
</file>

<file path=docProps/custom.xml><?xml version="1.0" encoding="utf-8"?>
<Properties xmlns="http://schemas.openxmlformats.org/officeDocument/2006/custom-properties" xmlns:vt="http://schemas.openxmlformats.org/officeDocument/2006/docPropsVTypes"/>
</file>