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in</w:t>
      </w:r>
      <w:r>
        <w:t xml:space="preserve"> </w:t>
      </w:r>
      <w:r>
        <w:t xml:space="preserve">Japan</w:t>
      </w:r>
      <w:r>
        <w:t xml:space="preserve"> </w:t>
      </w:r>
      <w:r>
        <w:t xml:space="preserve">Kyoto</w:t>
      </w:r>
    </w:p>
    <w:bookmarkStart w:id="21" w:name="statement-of-purpose"/>
    <w:p>
      <w:pPr>
        <w:pStyle w:val="Heading1"/>
      </w:pPr>
      <w:r>
        <w:t xml:space="preserve">Statement of Purpose</w:t>
      </w:r>
    </w:p>
    <w:bookmarkStart w:id="20" w:name="Xe38f9d9f35100aa9391addc8d9d16fe91397b43"/>
    <w:p>
      <w:pPr>
        <w:pStyle w:val="Heading2"/>
      </w:pPr>
      <w:r>
        <w:t xml:space="preserve">Cultivating Visual Narratives in the Heart of Japan Kyoto</w:t>
      </w:r>
    </w:p>
    <w:p>
      <w:pPr>
        <w:pStyle w:val="FirstParagraph"/>
      </w:pPr>
      <w:r>
        <w:t xml:space="preserve">As a dedicated Photographer with eight years of professional experience capturing the essence of human stories and cultural landscapes, I submit this Statement of Purpose to express my profound commitment to establishing my creative practice within the timeless streets of Japan Kyoto. This document serves as both an articulation of my artistic vision and a testament to why Kyoto—a city where ancient traditions breathe alongside modern sensibilities—is not merely a destination but the essential crucible for my photographic journey.</w:t>
      </w:r>
    </w:p>
    <w:p>
      <w:pPr>
        <w:pStyle w:val="BodyText"/>
      </w:pPr>
      <w:r>
        <w:t xml:space="preserve">My passion for photography began during childhood in rural Oregon, where I learned to see stories in weathered barns and misty forests through my grandfather’s vintage Nikon. This early connection to place evolved into a professional pursuit after studying Visual Communication at the Rhode Island School of Design. My work has since taken me across Southeast Asia, documenting Buddhist monasteries in Luang Prabang and the vibrant street life of Hanoi—each project reinforcing my belief that true photography requires immersion, not observation. Yet, it was Kyoto’s subtle alchemy—the way light filters through bamboo groves at dawn, the quiet dignity of a tea ceremony practiced for centuries—that revealed photography’s highest calling: to preserve ephemeral beauty before it vanishes into memory.</w:t>
      </w:r>
    </w:p>
    <w:p>
      <w:pPr>
        <w:pStyle w:val="BodyText"/>
      </w:pPr>
      <w:r>
        <w:t xml:space="preserve">Japan Kyoto is not merely a location in my Statement of Purpose; it is the living embodiment of what I seek to capture. Unlike Tokyo’s frenetic energy, Kyoto offers a deliberate rhythm where time bends around ritual—kintsugi (golden repair), moss gardens at Saiho-ji, and the whisper of silk kimonos on stone pathways. As a Photographer, I recognize that Kyoto’s true value lies in its ability to teach patience: the slow dance of cherry blossoms against centuries-old temple walls demands that I become part of the scene, not just an observer. My previous work with cultural preservation NGOs in Southeast Asia taught me that meaningful photography must honor context, and Kyoto’s layered identity—where Shinto shrines coexist with artisan workshops—provides an unparalleled canvas for this philosophy.</w:t>
      </w:r>
    </w:p>
    <w:p>
      <w:pPr>
        <w:pStyle w:val="BodyText"/>
      </w:pPr>
      <w:r>
        <w:t xml:space="preserve">I have meticulously prepared for this transition to Kyoto through both technical and cultural immersion. I’ve completed a specialized course in Japanese Photographic Ethics at the Tokyo University of the Arts, focusing on respectful engagement with sacred sites and communities. My portfolio includes a series titled "Threads of Time," featuring 48 hours spent documenting kimono weavers in Kanazawa—a project that required learning basic Japanese phrases to earn trust, understanding that my role as a Photographer transcends technical skill. I also mastered the use of medium-format film cameras during an artist residency in Kyoto’s Gion district last year, producing a silent documentary on geiko (maiko) apprenticeship. This experience confirmed what I now know: authentic storytelling in Japan Kyoto cannot be rushed or extracted; it must be earned through humility and long-term presence.</w:t>
      </w:r>
    </w:p>
    <w:p>
      <w:pPr>
        <w:pStyle w:val="BodyText"/>
      </w:pPr>
      <w:r>
        <w:t xml:space="preserve">My professional approach as a Photographer is rooted in three pillars that align with Kyoto’s cultural ethos:</w:t>
      </w:r>
      <w:r>
        <w:t xml:space="preserve"> </w:t>
      </w:r>
      <w:r>
        <w:rPr>
          <w:iCs/>
          <w:i/>
        </w:rPr>
        <w:t xml:space="preserve">reverence, collaboration, and legacy</w:t>
      </w:r>
      <w:r>
        <w:t xml:space="preserve">. First, I will adhere strictly to Kyoto’s sacred photography protocols—never entering shrine courtyards during rituals without permission, always seeking guidance from local cultural stewards. Second, I plan to collaborate with Kyoto-based artisans: partnering with the city’s last remaining woodblock printmakers for a project merging traditional ukiyo-e techniques with contemporary street photography. Third, I am committed to leaving a tangible legacy—working with the Kyoto City Archives to digitize historical photographic collections from the Edo period, making them accessible through community workshops at local cultural centers.</w:t>
      </w:r>
    </w:p>
    <w:p>
      <w:pPr>
        <w:pStyle w:val="BodyText"/>
      </w:pPr>
      <w:r>
        <w:t xml:space="preserve">This Statement of Purpose is not an abstract aspiration but a concrete roadmap. I seek to secure a residency at Kyoto’s renowned Nishiki Market Cultural Exchange Program, where I will live alongside artisans for six months while documenting daily life through the lens. My goal is to produce "Kyoto Unfolding," an exhibition that juxtaposes 19th-century photographs of Gion with my own images of contemporary geiko performing in the same locations—highlighting continuity rather than contrast. This project directly addresses Kyoto’s current needs: preserving intangible cultural heritage through photography while making it relevant to younger generations who may view these traditions as relics rather than living practices.</w:t>
      </w:r>
    </w:p>
    <w:p>
      <w:pPr>
        <w:pStyle w:val="BodyText"/>
      </w:pPr>
      <w:r>
        <w:t xml:space="preserve">Beyond artistic contribution, my presence as a Photographer in Japan Kyoto serves a deeper purpose. The world increasingly consumes Japanese culture through fragmented Instagram feeds that miss the soul of the place. As someone who has worked with UNESCO to document endangered crafts in Indonesia, I understand photography’s power to combat cultural homogenization. In Kyoto—where tourism often commodifies tradition—I will create work that invites viewers to slow down: a close-up of rice flour dusting a matcha bowl, or the calloused hands of a bamboo weaver. Each image will be accompanied by handwritten stories in Japanese and English, ensuring context is never lost.</w:t>
      </w:r>
    </w:p>
    <w:p>
      <w:pPr>
        <w:pStyle w:val="BodyText"/>
      </w:pPr>
      <w:r>
        <w:t xml:space="preserve">Looking ahead, I envision my work as a Photographer evolving into an educational bridge between Kyoto and global audiences. With support from Kyoto’s Ministry of Culture, I plan to establish "Lens &amp; Loom," a workshop series teaching local youth photography through the lens of their own heritage—using smartphones to document family temples or neighborhood festivals. This initiative will transform how Kyoto’s youth see their city: not as a backdrop for tourists, but as a narrative they can actively shape. My long-term dream is to co-found Kyoto’s first photo-ethnography collective, where international photographers collaborate with local elders on projects documenting vanishing traditions like Noh theater or ikebana flower arranging.</w:t>
      </w:r>
    </w:p>
    <w:p>
      <w:pPr>
        <w:pStyle w:val="BodyText"/>
      </w:pPr>
      <w:r>
        <w:t xml:space="preserve">In conclusion, my Statement of Purpose is a promise to Kyoto: I will not merely photograph your beauty—I will honor it. As a Photographer, I have spent years learning that the most powerful images are born from trust, patience, and humility. Japan Kyoto has given me the greatest lesson yet—time is not measured in shutter speeds but in moments between breaths. Here, where every moss-covered stone holds history and every sunset renews promise, I will dedicate my life to ensuring that beauty endures through the lens of respect.</w:t>
      </w:r>
    </w:p>
    <w:p>
      <w:pPr>
        <w:pStyle w:val="BodyText"/>
      </w:pPr>
      <w:r>
        <w:t xml:space="preserve">"In Kyoto, a single photograph can hold a thousand years. My goal is to ensure each one breathes with the soul of its time." — Final Reflection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in Japan Kyoto</dc:title>
  <dc:creator/>
  <dc:language>en</dc:language>
  <cp:keywords/>
  <dcterms:created xsi:type="dcterms:W3CDTF">2026-07-24T09:52:18Z</dcterms:created>
  <dcterms:modified xsi:type="dcterms:W3CDTF">2026-07-24T09:52:18Z</dcterms:modified>
</cp:coreProperties>
</file>

<file path=docProps/custom.xml><?xml version="1.0" encoding="utf-8"?>
<Properties xmlns="http://schemas.openxmlformats.org/officeDocument/2006/custom-properties" xmlns:vt="http://schemas.openxmlformats.org/officeDocument/2006/docPropsVTypes"/>
</file>