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a3b2ca515bf99c4d3b5664b7ae5cbe319507daa"/>
    <w:p>
      <w:pPr>
        <w:pStyle w:val="Heading1"/>
      </w:pPr>
      <w:r>
        <w:t xml:space="preserve">Statement of Purpose: Embracing Visual Storytelling Through Photography in Malaysia Kuala Lumpur</w:t>
      </w:r>
    </w:p>
    <w:p>
      <w:pPr>
        <w:pStyle w:val="FirstParagraph"/>
      </w:pPr>
      <w:r>
        <w:t xml:space="preserve">As a dedicated professional Photographer with over eight years of international experience, I submit this Statement of Purpose to formally declare my commitment to establishing a meaningful and impactful career as a visual storyteller within the vibrant cultural landscape of Malaysia Kuala Lumpur. This document articulates not merely my professional aspirations, but my deep-seated conviction that Kuala Lumpur—Malaysia’s dynamic capital—offers the unparalleled platform where artistic vision, cultural authenticity, and socio-economic narrative converge. My purpose is singular: to contribute as a Photographer who elevates the visual identity of Malaysia through a lens that honors its heritage while embracing its future.</w:t>
      </w:r>
    </w:p>
    <w:p>
      <w:pPr>
        <w:pStyle w:val="BodyText"/>
      </w:pPr>
      <w:r>
        <w:t xml:space="preserve">My journey began in Southeast Asia, where I documented grassroots community initiatives across Indonesia and Thailand. However, it was my first immersion in Kuala Lumpur during the 2019 ASEAN Summit that ignited my profound connection to Malaysia’s unique visual tapestry. I witnessed how the city seamlessly weaves together centuries-old traditions—evident in the intricate carvings of Batu Caves, the rhythmic pulse of Petaling Street night markets, and the serene spirituality of mosques against skyscrapers. This duality is not merely a backdrop for my work; it is the very subject I seek to explore. As a Photographer, my mission has always been to transcend mere aesthetics and capture the living stories that define a place’s soul. Malaysia Kuala Lumpur, with its 35+ ethnic communities coexisting within one metropolitan heartbeat, provides an endlessly rich narrative canvas unlike any other city in the region.</w:t>
      </w:r>
    </w:p>
    <w:p>
      <w:pPr>
        <w:pStyle w:val="BodyText"/>
      </w:pPr>
      <w:r>
        <w:t xml:space="preserve">My professional portfolio reflects a deliberate focus on cultural documentation and socially conscious visual journalism. Projects include "Faces of Merdeka" (2021), a series chronicling Malaysia’s independence celebrations through intimate portraits across ethnic enclaves, and "KL at Dusk," which juxtaposed the neon-lit glamour of Bukit Bintang with the quiet resilience of elderly street vendors in Chow Kit. These works were published by *The Star* and featured at Kuala Lumpur’s National Art Gallery, affirming my ability to resonate with both local audiences and international curators. I understand that as a Photographer working in Malaysia Kuala Lumpur, my role extends beyond capturing images—it is about building trust within communities. This is why I prioritize collaborative approaches: partnering with local NGOs like *SOS Children's Villages Malaysia* to document youth empowerment programs, or working with Malay and Chinese cultural associations to preserve intangible heritage through photo essays. Such partnerships ensure my work remains respectful, relevant, and rooted in authentic Malaysian contexts.</w:t>
      </w:r>
    </w:p>
    <w:p>
      <w:pPr>
        <w:pStyle w:val="BodyText"/>
      </w:pPr>
      <w:r>
        <w:t xml:space="preserve">Why Kuala Lumpur now? The city’s rapid transformation offers a critical opportunity for a Photographer to document its evolution without compromising its essence. Malaysia’s "National Visual Arts Policy 2021–2030" explicitly calls for enhanced visual documentation of cultural identity, and I am eager to align my practice with this national vision. My proposed project, "Kuala Lumpur: Threads of Continuity," will photographically archive fading urban traditions—such as hand-weaving in Jalan Masjid India and traditional *kueh* (snack) preparation—while simultaneously highlighting innovation through startups like MDEC’s digital art incubators in the Tun Razak Exchange district. This project directly supports Malaysia’s goals for cultural sustainability, positioning me not as an outsider documenting a place, but as an active participant shaping its visual legacy. My long-term vision includes establishing a photography residency program under the auspices of the Kuala Lumpur City Hall (DBKL), mentoring young Malaysian artists in documentary techniques—a contribution that embodies my commitment to fostering local talent.</w:t>
      </w:r>
    </w:p>
    <w:p>
      <w:pPr>
        <w:pStyle w:val="BodyText"/>
      </w:pPr>
      <w:r>
        <w:t xml:space="preserve">My professional credentials are built on a foundation of technical excellence and ethical practice. I hold an Advanced Diploma in Visual Storytelling from Singapore’s Nanyang Academy of Fine Arts and am certified by the Malaysian Professional Photographers Association (MPPA), which underscores my adherence to local standards. I have mastered both traditional film techniques for archival depth and cutting-edge digital workflows for contemporary applications, ensuring versatility across editorial, commercial, and cultural projects. Crucially, I recognize that operating as a Photographer in Malaysia Kuala Lumpur requires deep respect for its laws and values—particularly regarding religious sensitivities and cultural representation. I have studied the *Kod Etika Penggambaran* (Photography Ethics Guidelines) issued by the Ministry of Tourism Malaysia, ensuring my work complies with national norms while maintaining creative integrity.</w:t>
      </w:r>
    </w:p>
    <w:p>
      <w:pPr>
        <w:pStyle w:val="BodyText"/>
      </w:pPr>
      <w:r>
        <w:t xml:space="preserve">Financially, I am prepared to contribute meaningfully to Malaysia’s creative economy from day one. My portfolio includes commissioned work for global brands like AirAsia and local entities such as the Petronas Foundation. I have secured preliminary interest from KL-based clients including *The Majestic Hotel* for a heritage campaign and *Kuala Lumpur Performing Arts Centre (KLPAC)* for their upcoming cultural season. This demonstrates not just market demand, but my readiness to integrate into Malaysia’s professional ecosystem. Furthermore, I am committed to paying all applicable taxes and adhering strictly to Malaysian work permit regulations—a promise that reflects my respect for the nation that has inspired me.</w:t>
      </w:r>
    </w:p>
    <w:p>
      <w:pPr>
        <w:pStyle w:val="BodyText"/>
      </w:pPr>
      <w:r>
        <w:t xml:space="preserve">Ultimately, this Statement of Purpose is a pledge: I will not merely photograph Kuala Lumpur—I will become its visual chronicler. Every frame I capture as a Photographer will honor Malaysia’s multicultural identity, support local narratives, and contribute to the city’s global reputation as a place where culture thrives. Kuala Lumpur is more than my workplace; it is my muse, my classroom, and the stage for a professional lifetime of meaningful storytelling. I am prepared to bring my skills, ethics, and dedication to this vibrant metropolis—and in doing so, I will ensure that Malaysia’s story is told with the authenticity and artistry it deserves.</w:t>
      </w:r>
    </w:p>
    <w:p>
      <w:pPr>
        <w:pStyle w:val="BodyText"/>
      </w:pPr>
      <w:r>
        <w:t xml:space="preserve">Thank you for considering my application. I eagerly anticipate contributing as a Photographer who embodies the spirit of Malaysia Kuala Lumpur—where past and future meet,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Malaysia Kuala Lumpur</dc:title>
  <dc:creator/>
  <dc:language>en</dc:language>
  <cp:keywords/>
  <dcterms:created xsi:type="dcterms:W3CDTF">2025-12-10T21:37:28Z</dcterms:created>
  <dcterms:modified xsi:type="dcterms:W3CDTF">2025-12-10T21:37:28Z</dcterms:modified>
</cp:coreProperties>
</file>

<file path=docProps/custom.xml><?xml version="1.0" encoding="utf-8"?>
<Properties xmlns="http://schemas.openxmlformats.org/officeDocument/2006/custom-properties" xmlns:vt="http://schemas.openxmlformats.org/officeDocument/2006/docPropsVTypes"/>
</file>