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Professional</w:t>
      </w:r>
      <w:r>
        <w:t xml:space="preserve"> </w:t>
      </w:r>
      <w:r>
        <w:t xml:space="preserve">Photographer</w:t>
      </w:r>
      <w:r>
        <w:t xml:space="preserve"> </w:t>
      </w:r>
      <w:r>
        <w:t xml:space="preserve">in</w:t>
      </w:r>
      <w:r>
        <w:t xml:space="preserve"> </w:t>
      </w:r>
      <w:r>
        <w:t xml:space="preserve">Morocco</w:t>
      </w:r>
      <w:r>
        <w:t xml:space="preserve"> </w:t>
      </w:r>
      <w:r>
        <w:t xml:space="preserve">Casablanca</w:t>
      </w:r>
    </w:p>
    <w:bookmarkStart w:id="26" w:name="statement-of-purpose"/>
    <w:p>
      <w:pPr>
        <w:pStyle w:val="Heading1"/>
      </w:pPr>
      <w:r>
        <w:t xml:space="preserve">Statement of Purpose</w:t>
      </w:r>
    </w:p>
    <w:p>
      <w:pPr>
        <w:pStyle w:val="FirstParagraph"/>
      </w:pPr>
      <w:r>
        <w:t xml:space="preserve">For Professional Photography Opportunities in Morocco Casablanca</w:t>
      </w:r>
    </w:p>
    <w:bookmarkStart w:id="20" w:name="Xe46832d6243c6fada1963f34a28ebae02fdc554"/>
    <w:p>
      <w:pPr>
        <w:pStyle w:val="Heading2"/>
      </w:pPr>
      <w:r>
        <w:t xml:space="preserve">Introduction and Passion for Visual Storytelling</w:t>
      </w:r>
    </w:p>
    <w:p>
      <w:pPr>
        <w:pStyle w:val="FirstParagraph"/>
      </w:pPr>
      <w:r>
        <w:t xml:space="preserve">As a dedicated professional Photographer with over eight years of experience capturing the essence of human stories across diverse cultures, my Statement of Purpose centers on a profound commitment to elevate visual narratives in Morocco Casablanca. This cosmopolitan city—a vibrant fusion of Arab, Berber, and French architectural heritage—represents the perfect canvas for my artistic vision. My journey began in photography workshops at the University of Arts in Paris, where I learned that images transcend language barriers to reveal universal truths. Today, I stand ready to channel this expertise into creating compelling visual content that honors Casablanca's unique identity while meeting contemporary market demands.</w:t>
      </w:r>
    </w:p>
    <w:bookmarkEnd w:id="20"/>
    <w:bookmarkStart w:id="21" w:name="X1cbff2217a2a248b4fef377952fc6956b252dd7"/>
    <w:p>
      <w:pPr>
        <w:pStyle w:val="Heading2"/>
      </w:pPr>
      <w:r>
        <w:t xml:space="preserve">The Transformative Power of Morocco Casablanca</w:t>
      </w:r>
    </w:p>
    <w:p>
      <w:pPr>
        <w:pStyle w:val="FirstParagraph"/>
      </w:pPr>
      <w:r>
        <w:t xml:space="preserve">My connection to Morocco transcends mere travel—it is a deep cultural resonance forged during my 2019 documentary project "Souks &amp; Sunsets," which documented artisan communities in Fes. Yet, it was Casablanca that redefined my artistic perspective. The city’s juxtaposition of modernity and tradition—where the Hassan II Mosque’s silhouette meets the bustling fish market of La Corniche—creates unparalleled photographic opportunities. In Morocco Casablanca, I witnessed how light transforms ancient medinas into golden tapestries at sunset, a phenomenon I documented in my award-winning series "Crimson Horizon" (featured at Marrakech International Photography Festival). This city doesn’t just provide subjects; it offers a living palette where every alleyway and coastal promenade tells a story waiting to be preserved.</w:t>
      </w:r>
    </w:p>
    <w:bookmarkEnd w:id="21"/>
    <w:bookmarkStart w:id="22" w:name="Xf16d7493816f5ca0bbcbecebd6ca9b6c8a3fe29"/>
    <w:p>
      <w:pPr>
        <w:pStyle w:val="Heading2"/>
      </w:pPr>
      <w:r>
        <w:t xml:space="preserve">Professional Alignment with Casablanca's Creative Landscape</w:t>
      </w:r>
    </w:p>
    <w:p>
      <w:pPr>
        <w:pStyle w:val="FirstParagraph"/>
      </w:pPr>
      <w:r>
        <w:t xml:space="preserve">My technical expertise aligns precisely with Casablanca’s evolving creative economy. I’ve mastered both documentary and commercial photography, having directed campaigns for UNESCO’s cultural preservation projects in Marrakech and contributed to Vogue Arabia’s "Urban Mosaic" feature on Moroccan youth culture. In Morocco Casablanca, I identify three critical opportunities to contribute: First, documenting the city's architectural renaissance through projects like the Hassan II Mosque complex and new waterfront developments. Second, collaborating with local NGOs to visually advocate for women entrepreneurs in Souk el Had market—where I previously partnered with "Women in Business" initiative. Third, developing a sustainable photography workshop series for youth at Casablanca’s new cultural hub, La Cité des Arts.</w:t>
      </w:r>
    </w:p>
    <w:p>
      <w:pPr>
        <w:pStyle w:val="BodyText"/>
      </w:pPr>
      <w:r>
        <w:t xml:space="preserve">My equipment portfolio—featuring medium-format Hasselblad systems for fine art work and Canon EOS R5 setups for dynamic street photography—ensures I can adapt to any scenario. I’ve already established contacts at Casablanca’s Ministry of Culture, where my proposal for "Heritage in Focus" (a photo exhibition mapping the city’s evolving identity) received preliminary approval. This project would feature 30 curated images from my time here, blending historical documentation with contemporary perspectives.</w:t>
      </w:r>
    </w:p>
    <w:bookmarkEnd w:id="22"/>
    <w:bookmarkStart w:id="23" w:name="X50f3460246e6e2996d1745efaa002a93d5f0024"/>
    <w:p>
      <w:pPr>
        <w:pStyle w:val="Heading2"/>
      </w:pPr>
      <w:r>
        <w:t xml:space="preserve">Cultural Integration and Community Commitment</w:t>
      </w:r>
    </w:p>
    <w:p>
      <w:pPr>
        <w:pStyle w:val="FirstParagraph"/>
      </w:pPr>
      <w:r>
        <w:t xml:space="preserve">As a Photographer operating in Morocco Casablanca, I prioritize ethical engagement over mere observation. I am fluent in French and Arabic (with advanced Darija), enabling authentic communication with subjects—a practice I honed during my work with rural communities near Ouarzazate. For instance, while photographing artisans in Casablanca’s historic Bab Doukkala district, I learned to incorporate local traditions: participating in mint tea ceremonies before sessions and respecting modesty protocols for women. This approach isn’t just respectful—it yields more authentic imagery, as seen in my "Mama Tounsi" project documenting generational craft knowledge.</w:t>
      </w:r>
    </w:p>
    <w:p>
      <w:pPr>
        <w:pStyle w:val="BodyText"/>
      </w:pPr>
      <w:r>
        <w:t xml:space="preserve">My Statement of Purpose includes a community action plan: I will allocate 15% of all commercial projects to fund scholarships at Casablanca’s École Supérieure des Arts Visuels (ESAV). This reflects my belief that photography must uplift local talent. Last year, I mentored two ESAV students who now lead their own sustainable fashion photography projects—exactly the kind of cultural continuity Morocco needs.</w:t>
      </w:r>
    </w:p>
    <w:bookmarkEnd w:id="23"/>
    <w:bookmarkStart w:id="24" w:name="strategic-vision-for-morocco-casablanca"/>
    <w:p>
      <w:pPr>
        <w:pStyle w:val="Heading2"/>
      </w:pPr>
      <w:r>
        <w:t xml:space="preserve">Strategic Vision for Morocco Casablanca</w:t>
      </w:r>
    </w:p>
    <w:p>
      <w:pPr>
        <w:pStyle w:val="FirstParagraph"/>
      </w:pPr>
      <w:r>
        <w:t xml:space="preserve">My long-term vision for this Photographer role in Casablanca is threefold. Short-term (1-2 years): Establish a mobile studio capturing the city’s hidden stories—like the artisanal ceramic workshops along Route de l’Église or the jazz musicians in Quartier Sidi Belyout. Mid-term (3-5 years): Develop a digital archive with Casablanca’s Municipal Museum, preserving 100+ years of urban evolution through photography. Long-term: Launch "Casablanca Lens," an international residency program attracting global artists to collaborate on local narratives.</w:t>
      </w:r>
    </w:p>
    <w:p>
      <w:pPr>
        <w:pStyle w:val="BodyText"/>
      </w:pPr>
      <w:r>
        <w:t xml:space="preserve">What makes Morocco Casablanca uniquely suited for this mission? Its position as Africa’s economic engine—where the port’s activity meets the cultural heartbeat of its residents—creates constant visual dynamism. Unlike static destinations, Casablanca evolves daily: new cafes emerge in old buildings, street art transforms alleys overnight, and festivals like "Festival des Villes du Maroc" offer fleeting moments of collective joy. As a Photographer committed to this city, I recognize that capturing these ephemeral moments isn’t just my job—it’s a responsibility to ensure Casablanca’s story is told with integrity.</w:t>
      </w:r>
    </w:p>
    <w:bookmarkEnd w:id="24"/>
    <w:bookmarkStart w:id="25" w:name="Xd79001e01978b4ebe946a9c3b5e28c649b96e76"/>
    <w:p>
      <w:pPr>
        <w:pStyle w:val="Heading2"/>
      </w:pPr>
      <w:r>
        <w:t xml:space="preserve">Conclusion: A Lifelong Commitment to Casablanca</w:t>
      </w:r>
    </w:p>
    <w:p>
      <w:pPr>
        <w:pStyle w:val="FirstParagraph"/>
      </w:pPr>
      <w:r>
        <w:t xml:space="preserve">This Statement of Purpose embodies more than a career move—it represents a lifelong commitment to Morocco Casablanca. I have seen how photography can empower communities (through my work with refugee youth in Tangier) and drive economic growth (as evidenced by the tourism surge following my "Casablanca Nights" exhibition at the Agdal Gardens). In this city where past and future intersect, I am not merely seeking a job; I am joining a movement to make Casablanca’s visual legacy as vibrant as its spirit.</w:t>
      </w:r>
    </w:p>
    <w:p>
      <w:pPr>
        <w:pStyle w:val="BodyText"/>
      </w:pPr>
      <w:r>
        <w:t xml:space="preserve">My portfolio—showcasing 12,000+ images across 5 continents—proves my ability to deliver excellence under pressure. But what truly qualifies me for this role is my emotional investment: I’ve slept on rooftops in Casablanca’s old medina to capture the first light, shared tagines with fishermen at dawn in Sidi Belyout, and learned that true photography requires patience as much as precision. As I prepare to submit this Statement of Purpose, I do so with the confidence that my vision aligns seamlessly with Morocco’s most dynamic city. Together, we will create images that don’t just document Casablanca—they will help define its future.</w:t>
      </w:r>
    </w:p>
    <w:p>
      <w:pPr>
        <w:pStyle w:val="BodyText"/>
      </w:pPr>
      <w:r>
        <w:t xml:space="preserve">— [Your Name], Professional Photographer</w:t>
      </w:r>
    </w:p>
    <w:p>
      <w:pPr>
        <w:pStyle w:val="BodyText"/>
      </w:pPr>
      <w: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Professional Photographer in Morocco Casablanca</dc:title>
  <dc:creator/>
  <dc:language>en</dc:language>
  <cp:keywords/>
  <dcterms:created xsi:type="dcterms:W3CDTF">2026-07-21T05:49:14Z</dcterms:created>
  <dcterms:modified xsi:type="dcterms:W3CDTF">2026-07-21T05:49:14Z</dcterms:modified>
</cp:coreProperties>
</file>

<file path=docProps/custom.xml><?xml version="1.0" encoding="utf-8"?>
<Properties xmlns="http://schemas.openxmlformats.org/officeDocument/2006/custom-properties" xmlns:vt="http://schemas.openxmlformats.org/officeDocument/2006/docPropsVTypes"/>
</file>