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Professional</w:t>
      </w:r>
      <w:r>
        <w:t xml:space="preserve"> </w:t>
      </w:r>
      <w:r>
        <w:t xml:space="preserve">Photographer</w:t>
      </w:r>
      <w:r>
        <w:t xml:space="preserve"> </w:t>
      </w:r>
      <w:r>
        <w:t xml:space="preserve">for</w:t>
      </w:r>
      <w:r>
        <w:t xml:space="preserve"> </w:t>
      </w:r>
      <w:r>
        <w:t xml:space="preserve">Riyadh,</w:t>
      </w:r>
      <w:r>
        <w:t xml:space="preserve"> </w:t>
      </w:r>
      <w:r>
        <w:t xml:space="preserve">Saudi</w:t>
      </w:r>
      <w:r>
        <w:t xml:space="preserve"> </w:t>
      </w:r>
      <w:r>
        <w:t xml:space="preserve">Arabia</w:t>
      </w:r>
    </w:p>
    <w:bookmarkStart w:id="20" w:name="X29cc595052c2598a78b46ecd95b876481d7055a"/>
    <w:p>
      <w:pPr>
        <w:pStyle w:val="Heading1"/>
      </w:pPr>
      <w:r>
        <w:t xml:space="preserve">Statement of Purpose: Cultivating Visual Narratives for Saudi Arabia’s Cultural Renaissance in Riyadh</w:t>
      </w:r>
    </w:p>
    <w:p>
      <w:pPr>
        <w:pStyle w:val="FirstParagraph"/>
      </w:pPr>
      <w:r>
        <w:t xml:space="preserve">As a dedicated professional photographer with over eight years of experience capturing the essence of human stories and cultural landscapes across diverse global contexts, I am writing this Statement of Purpose to express my profound commitment to contributing to Saudi Arabia's vibrant creative renaissance, specifically within the dynamic urban canvas of Riyadh. This document outlines my professional journey, philosophical alignment with Saudi Vision 2030, and concrete plans for integrating my photographic expertise into Riyadh’s evolving cultural and economic ecosystem as a professional Photographer serving the Kingdom.</w:t>
      </w:r>
    </w:p>
    <w:p>
      <w:pPr>
        <w:pStyle w:val="BodyText"/>
      </w:pPr>
      <w:r>
        <w:t xml:space="preserve">My academic foundation began at the London College of Communication, where I earned a Master of Arts in Documentary Photography. My thesis, "Urban Identity through the Lens: Capturing Social Transformation," focused on documenting community resilience in post-industrial cities—a theme that resonates deeply with Saudi Arabia’s contemporary journey. Since graduating, I have worked with international NGOs like UNICEF and cultural institutions including the Museum of London, producing award-winning photo essays on heritage preservation and social cohesion. However, it is Saudi Arabia’s ambitious Vision 2030 that has crystallized my professional aspiration to relocate my practice specifically to Riyadh—the heart of this transformative movement.</w:t>
      </w:r>
    </w:p>
    <w:p>
      <w:pPr>
        <w:pStyle w:val="BodyText"/>
      </w:pPr>
      <w:r>
        <w:t xml:space="preserve">Riyadh’s unprecedented cultural awakening presents an unparalleled opportunity for a Photographer to document and contribute to the Kingdom’s narrative. The city is rapidly evolving from a traditional capital into a global hub of innovation, tourism, and artistic expression. Iconic projects like Diriyah Gate, the King Abdullah Financial District (KAFD), and the upcoming Riyadh Season events demand high-caliber visual storytelling that respects Saudi heritage while embracing modernity. I have closely followed Saudi Arabia’s Ministry of Culture initiatives to support local creatives—such as the launch of AlUla Festivals and the expansion of cultural districts—and recognize that professional photographers are central to authentic, compelling representations of this new era. My expertise in portraiture, architectural photography, and event documentation aligns precisely with these needs.</w:t>
      </w:r>
    </w:p>
    <w:p>
      <w:pPr>
        <w:pStyle w:val="BodyText"/>
      </w:pPr>
      <w:r>
        <w:t xml:space="preserve">What distinguishes my approach is my deep respect for Saudi culture and its rapidly evolving social fabric. I have spent months studying the Kingdom’s cultural protocols—understanding the significance of modesty in imagery, the importance of family representation, and the sacredness of historical sites like Al-Masmak Palace. During a research trip to Riyadh in 2023 (arranged through Saudi Cultural Attaché networks), I collaborated with local artists on a project documenting women artisans in old quarters—a project that required navigating cultural sensitivities with utmost care. This experience solidified my conviction: photography here must be collaborative, not exploitative. As a Photographer operating in Saudi Arabia Riyadh, my work will always prioritize community consent and cultural dignity, ensuring visuals serve to empower rather than objectify.</w:t>
      </w:r>
    </w:p>
    <w:p>
      <w:pPr>
        <w:pStyle w:val="BodyText"/>
      </w:pPr>
      <w:r>
        <w:t xml:space="preserve">My proposed contribution extends beyond technical execution. I plan to establish a collaborative studio in Riyadh’s emerging creative district (e.g., near the upcoming Prince Mohammed bin Salman Center for Culture &amp; Art), working with Saudi cultural institutions, tourism boards, and educational bodies. Key initiatives include:</w:t>
      </w:r>
    </w:p>
    <w:p>
      <w:pPr>
        <w:numPr>
          <w:ilvl w:val="0"/>
          <w:numId w:val="1001"/>
        </w:numPr>
        <w:pStyle w:val="Compact"/>
      </w:pPr>
      <w:r>
        <w:rPr>
          <w:bCs/>
          <w:b/>
        </w:rPr>
        <w:t xml:space="preserve">Heritage Documentation Project:</w:t>
      </w:r>
      <w:r>
        <w:t xml:space="preserve"> </w:t>
      </w:r>
      <w:r>
        <w:t xml:space="preserve">Partnering with the Saudi Commission for Tourism &amp; National Heritage to create a digital archive of endangered historical sites across Riyadh using 360° photography and drone cinematography.</w:t>
      </w:r>
    </w:p>
    <w:p>
      <w:pPr>
        <w:numPr>
          <w:ilvl w:val="0"/>
          <w:numId w:val="1001"/>
        </w:numPr>
        <w:pStyle w:val="Compact"/>
      </w:pPr>
      <w:r>
        <w:rPr>
          <w:bCs/>
          <w:b/>
        </w:rPr>
        <w:t xml:space="preserve">Women in Creative Industries Program:</w:t>
      </w:r>
      <w:r>
        <w:t xml:space="preserve"> </w:t>
      </w:r>
      <w:r>
        <w:t xml:space="preserve">Training and mentoring young Saudi women photographers through workshops aligned with Vision 2030’s gender-inclusion goals, addressing the current underrepresentation of female voices in visual media.</w:t>
      </w:r>
    </w:p>
    <w:p>
      <w:pPr>
        <w:numPr>
          <w:ilvl w:val="0"/>
          <w:numId w:val="1001"/>
        </w:numPr>
        <w:pStyle w:val="Compact"/>
      </w:pPr>
      <w:r>
        <w:rPr>
          <w:bCs/>
          <w:b/>
        </w:rPr>
        <w:t xml:space="preserve">Riyadh Tourism Campaigns:</w:t>
      </w:r>
      <w:r>
        <w:t xml:space="preserve"> </w:t>
      </w:r>
      <w:r>
        <w:t xml:space="preserve">Developing immersive photo series for the Ministry of Tourism that highlight Riyadh’s unique blend of heritage (e.g., historic Souq) and modernity (e.g., KAUST campus), targeting global audiences to support tourism growth targets.</w:t>
      </w:r>
    </w:p>
    <w:p>
      <w:pPr>
        <w:pStyle w:val="FirstParagraph"/>
      </w:pPr>
      <w:r>
        <w:t xml:space="preserve">I recognize that working as a Photographer in Saudi Arabia requires navigating specific legal and social frameworks. I have completed the required training for foreign creative professionals through the Ministry of Culture’s "Creative Talent Pathway," understanding Saudi regulations on public photography, content approval, and cultural sensitivity. I am prepared to adhere strictly to local guidelines while advocating for artistic excellence within those boundaries—a balance critical for sustainable contribution in Riyadh.</w:t>
      </w:r>
    </w:p>
    <w:p>
      <w:pPr>
        <w:pStyle w:val="BodyText"/>
      </w:pPr>
      <w:r>
        <w:t xml:space="preserve">My professional philosophy centers on photography as a bridge between tradition and progress. In Riyadh, this means capturing the elegance of a traditional abaya alongside the innovation of a smart city infrastructure; photographing the quiet dignity of elders in historic neighborhoods while documenting youth-led tech startups in KAFD. This dual perspective is not merely aesthetic—it is strategic for Saudi Arabia’s Vision 2030, which seeks to position the Kingdom as both deeply rooted and globally connected. As a Photographer committed to Riyadh, I will ensure every image narrates this duality with authenticity.</w:t>
      </w:r>
    </w:p>
    <w:p>
      <w:pPr>
        <w:pStyle w:val="BodyText"/>
      </w:pPr>
      <w:r>
        <w:t xml:space="preserve">The Kingdom’s investment in creative industries—from its $1 billion cultural budget expansion to the establishment of new museums—signals a readiness for visionary visual storytellers. My experience documenting similar transitions in cities like Berlin and Dubai has prepared me to thrive here. More importantly, I am not seeking just employment; I seek partnership with Saudi Arabia’s cultural architects. The Riyadh of 2030 will be defined by its stories—and I am eager to help craft them with precision, respect, and creative courage.</w:t>
      </w:r>
    </w:p>
    <w:p>
      <w:pPr>
        <w:pStyle w:val="BodyText"/>
      </w:pPr>
      <w:r>
        <w:t xml:space="preserve">In conclusion, this Statement of Purpose reflects my unwavering dedication to contributing meaningfully as a Photographer within the unique context of Saudi Arabia Riyadh. My skills, cultural respect, and alignment with national ambitions position me to deliver visual narratives that advance tourism objectives while honoring heritage. I am prepared to immerse myself fully in Riyadh’s creative ecosystem, collaborate respectfully with local communities, and produce work that meets the highest international standards while serving Saudi Arabia’s proud journey forward. I eagerly anticipate the opportunity to bring my lens—and my commitment—to the heart of this extraordinary transformation.</w:t>
      </w:r>
    </w:p>
    <w:p>
      <w:pPr>
        <w:pStyle w:val="BodyText"/>
      </w:pPr>
      <w:r>
        <w:t xml:space="preserve">Respectfully submitted,</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Professional Photographer for Riyadh, Saudi Arabia</dc:title>
  <dc:creator/>
  <dc:language>en</dc:language>
  <cp:keywords/>
  <dcterms:created xsi:type="dcterms:W3CDTF">2026-07-23T11:38:32Z</dcterms:created>
  <dcterms:modified xsi:type="dcterms:W3CDTF">2026-07-23T11:38:32Z</dcterms:modified>
</cp:coreProperties>
</file>

<file path=docProps/custom.xml><?xml version="1.0" encoding="utf-8"?>
<Properties xmlns="http://schemas.openxmlformats.org/officeDocument/2006/custom-properties" xmlns:vt="http://schemas.openxmlformats.org/officeDocument/2006/docPropsVTypes"/>
</file>