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Photographer</w:t>
      </w:r>
      <w:r>
        <w:t xml:space="preserve"> </w:t>
      </w:r>
      <w:r>
        <w:t xml:space="preserve">in</w:t>
      </w:r>
      <w:r>
        <w:t xml:space="preserve"> </w:t>
      </w:r>
      <w:r>
        <w:t xml:space="preserve">United</w:t>
      </w:r>
      <w:r>
        <w:t xml:space="preserve"> </w:t>
      </w:r>
      <w:r>
        <w:t xml:space="preserve">States</w:t>
      </w:r>
      <w:r>
        <w:t xml:space="preserve"> </w:t>
      </w:r>
      <w:r>
        <w:t xml:space="preserve">Chicago</w:t>
      </w:r>
    </w:p>
    <w:bookmarkStart w:id="20" w:name="X1c5ea9e50da1bc79e39b79ca8aae03a5df1cb2b"/>
    <w:p>
      <w:pPr>
        <w:pStyle w:val="Heading1"/>
      </w:pPr>
      <w:r>
        <w:t xml:space="preserve">Statement of Purpose: Advancing Visual Storytelling in United States Chicago</w:t>
      </w:r>
    </w:p>
    <w:p>
      <w:pPr>
        <w:pStyle w:val="FirstParagraph"/>
      </w:pPr>
      <w:r>
        <w:t xml:space="preserve">The moment I first held a camera at age fifteen, I understood that photography was not merely a profession but a lifelong dialogue with the world. As I reflect on my journey toward becoming a professional Photographer, my vision has crystallized around one pivotal destination: Chicago, Illinois—within the vibrant cultural landscape of the United States. This Statement of Purpose articulates my unwavering commitment to elevate visual storytelling through immersive study and practice in United States Chicago, where artistry and urban energy converge to redefine photographic expression.</w:t>
      </w:r>
    </w:p>
    <w:p>
      <w:pPr>
        <w:pStyle w:val="BodyText"/>
      </w:pPr>
      <w:r>
        <w:t xml:space="preserve">My academic foundation began at the University of Illinois at Urbana-Champaign, where I pursued a Bachelor of Arts in Visual Communications. There, I immersed myself in technical mastery—learning light theory, composition principles, and post-processing techniques—but found my true calling when documenting Chicago’s South Side community during a summer internship. As an unpaid intern for</w:t>
      </w:r>
      <w:r>
        <w:t xml:space="preserve"> </w:t>
      </w:r>
      <w:r>
        <w:rPr>
          <w:iCs/>
          <w:i/>
        </w:rPr>
        <w:t xml:space="preserve">Chicago Neighborhoods Project</w:t>
      </w:r>
      <w:r>
        <w:t xml:space="preserve">, I photographed the resilience of immigrant families in Pilsen and the transformative murals of the West Loop. These experiences revealed photography’s power to humanize narratives often overlooked by mainstream media, solidifying my identity as a Photographer committed to social documentation. My portfolio, now featuring 150+ images exhibited at local galleries like</w:t>
      </w:r>
      <w:r>
        <w:t xml:space="preserve"> </w:t>
      </w:r>
      <w:r>
        <w:rPr>
          <w:iCs/>
          <w:i/>
        </w:rPr>
        <w:t xml:space="preserve">Hyde Park Art Center</w:t>
      </w:r>
      <w:r>
        <w:t xml:space="preserve">, consistently explores themes of cultural identity and urban transformation—core pillars I intend to deepen in Chicago.</w:t>
      </w:r>
    </w:p>
    <w:p>
      <w:pPr>
        <w:pStyle w:val="BodyText"/>
      </w:pPr>
      <w:r>
        <w:t xml:space="preserve">Why Chicago? The city is not merely a backdrop but the living canvas of my artistic evolution. United States Chicago boasts unparalleled resources for a Photographer: the School of the Art Institute of Chicago (SAIC) offers graduate-level courses in documentary photography with mentors like Nan Goldin, whose work epitomizes intimate storytelling. Additionally, institutions such as</w:t>
      </w:r>
      <w:r>
        <w:t xml:space="preserve"> </w:t>
      </w:r>
      <w:r>
        <w:rPr>
          <w:iCs/>
          <w:i/>
        </w:rPr>
        <w:t xml:space="preserve">The Art Institute of Chicago</w:t>
      </w:r>
      <w:r>
        <w:t xml:space="preserve"> </w:t>
      </w:r>
      <w:r>
        <w:t xml:space="preserve">and</w:t>
      </w:r>
      <w:r>
        <w:t xml:space="preserve"> </w:t>
      </w:r>
      <w:r>
        <w:rPr>
          <w:iCs/>
          <w:i/>
        </w:rPr>
        <w:t xml:space="preserve">Exposure Chicago</w:t>
      </w:r>
      <w:r>
        <w:t xml:space="preserve"> </w:t>
      </w:r>
      <w:r>
        <w:t xml:space="preserve">provide access to world-class archives and collaborative workshops absent in my hometown of Des Moines. More critically, Chicago’s neighborhoods—each a microcosm of history—serve as my ultimate classroom. The stark contrasts between the historic architecture of Bronzeville and the avant-garde energy of River North offer endless material for nuanced visual narratives. I aim to leverage this diversity to create a body of work examining how migration shapes modern urban identity, a project uniquely possible only in United States Chicago’s dynamic ecosystem.</w:t>
      </w:r>
    </w:p>
    <w:p>
      <w:pPr>
        <w:pStyle w:val="BodyText"/>
      </w:pPr>
      <w:r>
        <w:t xml:space="preserve">My professional trajectory underscores this commitment. In 2023, I collaborated with</w:t>
      </w:r>
      <w:r>
        <w:t xml:space="preserve"> </w:t>
      </w:r>
      <w:r>
        <w:rPr>
          <w:iCs/>
          <w:i/>
        </w:rPr>
        <w:t xml:space="preserve">Chicago Community Arts Network</w:t>
      </w:r>
      <w:r>
        <w:t xml:space="preserve"> </w:t>
      </w:r>
      <w:r>
        <w:t xml:space="preserve">on "Voices of the Midwest," a photo-documentary series capturing agricultural workers during harvest season. The project required navigating logistical challenges while building trust with subjects—skills I honed through patient engagement across Chicago’s immigrant communities. A pivotal moment occurred when my photograph of a Polish-owned bakery in Albany Park was featured in</w:t>
      </w:r>
      <w:r>
        <w:t xml:space="preserve"> </w:t>
      </w:r>
      <w:r>
        <w:rPr>
          <w:iCs/>
          <w:i/>
        </w:rPr>
        <w:t xml:space="preserve">Chicago Magazine</w:t>
      </w:r>
      <w:r>
        <w:t xml:space="preserve">, prompting local businesses to request similar projects. This success, however, highlighted a gap: without advanced training in ethical storytelling and technical innovation, I risked repeating superficial representations. United States Chicago’s academic rigor—particularly SAIC’s emphasis on contextual research alongside practice—will equip me with the intellectual depth to avoid such pitfalls.</w:t>
      </w:r>
    </w:p>
    <w:p>
      <w:pPr>
        <w:pStyle w:val="BodyText"/>
      </w:pPr>
      <w:r>
        <w:t xml:space="preserve">My long-term vision aligns seamlessly with Chicago’s creative economy. I aspire to establish a nonprofit studio in the South Loop that trains underrepresented youth in documentary photography, fostering community-led visual narratives. This model mirrors initiatives like</w:t>
      </w:r>
      <w:r>
        <w:t xml:space="preserve"> </w:t>
      </w:r>
      <w:r>
        <w:rPr>
          <w:iCs/>
          <w:i/>
        </w:rPr>
        <w:t xml:space="preserve">Photographers Without Borders</w:t>
      </w:r>
      <w:r>
        <w:t xml:space="preserve">, which has partnered with Chicago-based collectives for years. Yet, my work will be distinctly rooted in United States Chicago’s socio-political landscape—addressing issues from housing equity to environmental justice through the lens of a Photographer who understands the city’s heartbeat. To achieve this, I require immersion in Chicago’s creative networks: attending</w:t>
      </w:r>
      <w:r>
        <w:t xml:space="preserve"> </w:t>
      </w:r>
      <w:r>
        <w:rPr>
          <w:iCs/>
          <w:i/>
        </w:rPr>
        <w:t xml:space="preserve">Chicago International Foto Festival</w:t>
      </w:r>
      <w:r>
        <w:t xml:space="preserve"> </w:t>
      </w:r>
      <w:r>
        <w:t xml:space="preserve">workshops, securing residencies at</w:t>
      </w:r>
      <w:r>
        <w:t xml:space="preserve"> </w:t>
      </w:r>
      <w:r>
        <w:rPr>
          <w:iCs/>
          <w:i/>
        </w:rPr>
        <w:t xml:space="preserve">Columbia College Chicago</w:t>
      </w:r>
      <w:r>
        <w:t xml:space="preserve">, and collaborating with organizations like</w:t>
      </w:r>
      <w:r>
        <w:t xml:space="preserve"> </w:t>
      </w:r>
      <w:r>
        <w:rPr>
          <w:iCs/>
          <w:i/>
        </w:rPr>
        <w:t xml:space="preserve">The Chicago Community Trust</w:t>
      </w:r>
      <w:r>
        <w:t xml:space="preserve">. These opportunities are indispensable for transforming my nascent vision into tangible impact.</w:t>
      </w:r>
    </w:p>
    <w:p>
      <w:pPr>
        <w:pStyle w:val="BodyText"/>
      </w:pPr>
      <w:r>
        <w:t xml:space="preserve">I recognize that the United States’ stringent visa requirements demand a meticulously crafted Statement of Purpose. My plan is not a fleeting pursuit but a strategic investment in Chicago’s cultural infrastructure. I will reside in the city during studies, contributing to local photojournalism projects while adhering strictly to immigration regulations. This commitment ensures my presence benefits Chicago’s artistic community, not merely extracts from it—a distinction vital for fostering trust with institutions and residents alike. My previous internships required temporary visas; now, I seek a pathway that aligns my growth with the city’s needs.</w:t>
      </w:r>
    </w:p>
    <w:p>
      <w:pPr>
        <w:pStyle w:val="BodyText"/>
      </w:pPr>
      <w:r>
        <w:t xml:space="preserve">As I finalize this Statement of Purpose, I recall a quote by renowned Photographer Steve McCurry: "Photography is about finding beauty in the ordinary." In Chicago, where every alleyway tells a story and every street corner pulses with history, that beauty is abundant. The city’s artistic spirit—evident in the murals of La Villita and the avant-garde exhibitions at</w:t>
      </w:r>
      <w:r>
        <w:t xml:space="preserve"> </w:t>
      </w:r>
      <w:r>
        <w:rPr>
          <w:iCs/>
          <w:i/>
        </w:rPr>
        <w:t xml:space="preserve">RAAA Gallery</w:t>
      </w:r>
      <w:r>
        <w:t xml:space="preserve">—fuels my ambition to become not just a Photographer, but an architect of visual empathy. My goal transcends personal achievement; it is to contribute meaningfully to United States Chicago’s legacy as a beacon for inclusive storytelling.</w:t>
      </w:r>
    </w:p>
    <w:p>
      <w:pPr>
        <w:pStyle w:val="BodyText"/>
      </w:pPr>
      <w:r>
        <w:t xml:space="preserve">I am ready to embrace the challenges and opportunities of studying in United States Chicago. I will engage with faculty at SAIC, collaborate with community leaders, and produce work that resonates beyond galleries into public discourse. This Statement of Purpose is not merely an application; it is a promise—a pledge to honor Chicago’s spirit through every frame I capture. The city does not simply host photographers; it shapes them. And in the heart of United States Chicago, I intend to become a Photographer whose lens reflects the full, unvarnished humanity of this extraordinary place.</w:t>
      </w:r>
    </w:p>
    <w:p>
      <w:pPr>
        <w:pStyle w:val="BodyText"/>
      </w:pPr>
      <w:r>
        <w:t xml:space="preserve">With profound dedication to artistry and community, I submit this Statement of Purpose as my earnest invitation to join Chicago’s creative renaissance. The world needs more than images—it needs thoughtful Photographers who see deeply and act compassionately. In United States Chicago, I will become that Photographer.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Photographer in United States Chicago</dc:title>
  <dc:creator/>
  <dc:language>en</dc:language>
  <cp:keywords/>
  <dcterms:created xsi:type="dcterms:W3CDTF">2026-07-24T01:16:00Z</dcterms:created>
  <dcterms:modified xsi:type="dcterms:W3CDTF">2026-07-24T01:16:00Z</dcterms:modified>
</cp:coreProperties>
</file>

<file path=docProps/custom.xml><?xml version="1.0" encoding="utf-8"?>
<Properties xmlns="http://schemas.openxmlformats.org/officeDocument/2006/custom-properties" xmlns:vt="http://schemas.openxmlformats.org/officeDocument/2006/docPropsVTypes"/>
</file>