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Uzbekistan</w:t>
      </w:r>
      <w:r>
        <w:t xml:space="preserve"> </w:t>
      </w:r>
      <w:r>
        <w:t xml:space="preserve">Tashkent</w:t>
      </w:r>
    </w:p>
    <w:bookmarkStart w:id="20" w:name="X1e733f0b40b9aa5f7d6840ec30149e8854d63ea"/>
    <w:p>
      <w:pPr>
        <w:pStyle w:val="Heading1"/>
      </w:pPr>
      <w:r>
        <w:t xml:space="preserve">Statement of Purpose: Advancing Visual Storytelling Through Photography in Uzbekistan Tashkent</w:t>
      </w:r>
    </w:p>
    <w:p>
      <w:pPr>
        <w:pStyle w:val="FirstParagraph"/>
      </w:pPr>
      <w:r>
        <w:t xml:space="preserve">As a dedicated Photographer with five years of professional experience capturing the human condition across diverse cultural landscapes, I present this Statement of Purpose to articulate my profound commitment to establishing a meaningful photographic practice in Uzbekistan Tashkent. My journey as a visual storyteller has been defined by an unwavering belief in photography's power to bridge cultural divides and preserve intangible heritage—principles that resonate deeply with Uzbekistan's rich artistic legacy and Tashkent's dynamic evolution as Central Asia's cultural capital.</w:t>
      </w:r>
    </w:p>
    <w:p>
      <w:pPr>
        <w:pStyle w:val="BodyText"/>
      </w:pPr>
      <w:r>
        <w:t xml:space="preserve">My academic foundation includes a Bachelor of Fine Arts in Documentary Photography from the London College of Communication, where I specialized in cross-cultural visual anthropology. During my studies, I documented the fading artisan traditions of Samarkand’s silk-weaving communities and curated an exhibition at Tashkent's State Museum of Fine Arts during a 2021 research residency. This experience ignited my passion for Uzbekistan’s visual narrative potential, revealing how photography could authentically represent both the city's ancient Silk Road heritage and its contemporary urban pulse. I realized that as a Photographer, my role extends beyond technical execution—it demands cultural humility and contextual intelligence to avoid superficial representation.</w:t>
      </w:r>
    </w:p>
    <w:p>
      <w:pPr>
        <w:pStyle w:val="BodyText"/>
      </w:pPr>
      <w:r>
        <w:t xml:space="preserve">Why Tashkent? The capital city represents a unique confluence of history and modernity that demands nuanced visual interpretation. While Uzbekistan’s cultural identity is often reduced to its historical monuments, Tashkent embodies the living evolution of Central Asian society—a vibrant metropolis where Chorsu Bazaar coexists with glass-and-steel skyscrapers, where Sogdian motifs adorn subway stations alongside digital art installations. As a Photographer, I recognize that capturing this duality requires more than technical skill; it necessitates immersive engagement with local communities. My proposed work in Tashkent will focus on documenting the intersection of tradition and innovation: from young entrepreneurs reviving Bukhara carpets using 3D design software to the quiet resilience of elderly residents preserving Sufi musical traditions amid rapid urbanization. This approach aligns perfectly with Uzbekistan’s national vision for cultural preservation under President Shavkat Mirziyoyev, particularly initiatives like "Uzbekistan — Land of Wisdom" and the Tashkent International Photography Festival.</w:t>
      </w:r>
    </w:p>
    <w:p>
      <w:pPr>
        <w:pStyle w:val="BodyText"/>
      </w:pPr>
      <w:r>
        <w:t xml:space="preserve">My professional background has prepared me to contribute meaningfully to Tashkent’s artistic ecosystem. As a freelance Photographer for UNESCO’s Cultural Heritage Documentation Project, I developed protocols for ethical engagement with communities—methodologies I will adapt for Uzbek contexts. In 2023, my series "Threads of Memory" on Afghan refugees in Fergana Valley earned recognition at the International Photography Awards and was featured in Uzbekistan's *Kun.uz* newspaper, demonstrating cross-cultural resonance. Crucially, I have already established partnerships with Tashkent-based institutions: I collaborated with the Tashkent Institute of Arts on a youth photography workshop last year and received an invitation to join the advisory board of the new Tashkent Photo Gallery project. This existing network ensures my integration into Uzbekistan’s creative community will be both immediate and sustainable.</w:t>
      </w:r>
    </w:p>
    <w:p>
      <w:pPr>
        <w:pStyle w:val="BodyText"/>
      </w:pPr>
      <w:r>
        <w:t xml:space="preserve">My work in Uzbekistan Tashkent will transcend conventional portraiture or landscape photography. I propose developing a multi-year project titled "Tashkent: Layers of Time," utilizing contemporary techniques—such as digital collage combining historical archives with present-day imagery—to visualize the city’s architectural and social transformation. This project will partner with the Uzbekistan Academy of Sciences’ Department of Cultural Heritage, ensuring academic rigor while providing tangible documentation for preservation efforts. For instance, I plan to photograph the restoration of Chorsu Bazaar's historic dome using drone cinematography alongside intimate street-level studies, creating a visual archive that serves both tourism development and cultural education. Critically, all participants will receive training in basic photography through community workshops—ensuring the project’s legacy extends beyond my tenure.</w:t>
      </w:r>
    </w:p>
    <w:p>
      <w:pPr>
        <w:pStyle w:val="BodyText"/>
      </w:pPr>
      <w:r>
        <w:t xml:space="preserve">My commitment to ethical practice distinguishes me as a Photographer uniquely suited for this mission. I reject "tourist gaze" photography that commodifies culture, instead prioritizing collaborative storytelling where Uzbek subjects co-author their visual narratives. This philosophy stems from my time documenting the Hazara community in Kabul, where we established a community photo lab—principles directly applicable to Tashkent’s diverse neighborhoods like Kalininsky or Shaykhontohur. I also advocate for sustainable studio practices: utilizing locally sourced materials for print production (like natural dyes from Uzbek cotton) and partnering with Tashkent-based eco-arts collectives such as "Green Lens" to minimize environmental impact.</w:t>
      </w:r>
    </w:p>
    <w:p>
      <w:pPr>
        <w:pStyle w:val="BodyText"/>
      </w:pPr>
      <w:r>
        <w:t xml:space="preserve">Looking ahead, my long-term vision centers on establishing the first independent photography residency program in Central Asia within Tashkent’s cultural precinct. Modeled after renowned institutions like Arles in France but deeply rooted in Uzbekistan’s context, this initiative would host international and local Photographers to foster cross-pollination of ideas. My immediate goal is to complete a comprehensive visual study of Tashkent's intangible cultural heritage for the Uzbekistan National Museum, followed by an exhibition at the upcoming Tashkent International Cultural Forum in 2025. This project will directly support President Mirziyoyev’s "New Uzbekistan" vision by positioning photography as a catalyst for cultural diplomacy—proving that visual narratives can drive both domestic appreciation and international understanding of Uzbekistan’s identity.</w:t>
      </w:r>
    </w:p>
    <w:p>
      <w:pPr>
        <w:pStyle w:val="BodyText"/>
      </w:pPr>
      <w:r>
        <w:t xml:space="preserve">In conclusion, my journey as a Photographer has led me to Tashkent not as an observer but as a committed participant in its artistic renaissance. I bring technical expertise honed through international awards, deep respect for Uzbek cultural protocols forged through prior collaboration, and a clear methodology for ethical, impactful visual storytelling. The city’s magnetic blend of historical depth and future-oriented energy offers an unparalleled canvas—where every frame can honor the past while illuminating pathways forward. I am prepared to dedicate my skills to ensuring that Tashkent’s visual narrative is told with authenticity, dignity, and the transformative power only a Photographer truly dedicated to Uzbekistan can provide. This Statement of Purpose reflects not merely an application, but a promise: To become an enduring voice in Uzbekistan Tashkent’s creative landscape through the lens of purposeful photography.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Uzbekistan Tashkent</dc:title>
  <dc:creator/>
  <dc:language>en</dc:language>
  <cp:keywords/>
  <dcterms:created xsi:type="dcterms:W3CDTF">2026-07-25T06:20:48Z</dcterms:created>
  <dcterms:modified xsi:type="dcterms:W3CDTF">2026-07-25T06:20:48Z</dcterms:modified>
</cp:coreProperties>
</file>

<file path=docProps/custom.xml><?xml version="1.0" encoding="utf-8"?>
<Properties xmlns="http://schemas.openxmlformats.org/officeDocument/2006/custom-properties" xmlns:vt="http://schemas.openxmlformats.org/officeDocument/2006/docPropsVTypes"/>
</file>